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D28EF" w14:textId="77777777" w:rsidR="005D18DD" w:rsidRDefault="005D18DD" w:rsidP="005D18D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color w:val="000000"/>
          <w:sz w:val="28"/>
          <w:szCs w:val="28"/>
        </w:rPr>
      </w:pPr>
      <w:r>
        <w:rPr>
          <w:rFonts w:asciiTheme="majorHAnsi" w:hAnsiTheme="majorHAnsi" w:cstheme="minorHAnsi"/>
          <w:b/>
          <w:bCs/>
          <w:color w:val="000000"/>
          <w:sz w:val="28"/>
          <w:szCs w:val="28"/>
        </w:rPr>
        <w:t>PROGRAM PRAKTYKI ZAWODOWEJ</w:t>
      </w:r>
    </w:p>
    <w:p w14:paraId="0CF83537" w14:textId="77777777" w:rsidR="005D18DD" w:rsidRDefault="005D18DD" w:rsidP="005D18DD">
      <w:pPr>
        <w:pStyle w:val="Default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DLA KWALIFIKACYJNEGO KURSU ZAWODOWEGO</w:t>
      </w:r>
    </w:p>
    <w:p w14:paraId="291E3109" w14:textId="77777777" w:rsidR="005D18DD" w:rsidRDefault="005D18DD" w:rsidP="005D18D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w zakresie kwalifikacji: SPO.01.</w:t>
      </w:r>
    </w:p>
    <w:p w14:paraId="064BE6A3" w14:textId="77777777" w:rsidR="005D18DD" w:rsidRDefault="005D18DD" w:rsidP="005D18DD">
      <w:pPr>
        <w:pStyle w:val="Default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</w:p>
    <w:p w14:paraId="28DBAFD1" w14:textId="77777777" w:rsidR="005D18DD" w:rsidRDefault="005D18DD" w:rsidP="005D18DD">
      <w:pPr>
        <w:pStyle w:val="Default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 xml:space="preserve">UDZIELANIE POMOCY I ORGANIZACJA </w:t>
      </w:r>
    </w:p>
    <w:p w14:paraId="0EF4AC09" w14:textId="77777777" w:rsidR="005D18DD" w:rsidRDefault="005D18DD" w:rsidP="005D18DD">
      <w:pPr>
        <w:pStyle w:val="Default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WSPARCIA OSOBIE NIEPEŁNOSPRAWNEJ</w:t>
      </w:r>
    </w:p>
    <w:p w14:paraId="5B789735" w14:textId="77777777" w:rsidR="005D18DD" w:rsidRDefault="005D18DD" w:rsidP="005D18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Cs/>
          <w:color w:val="000000"/>
          <w:sz w:val="28"/>
          <w:szCs w:val="28"/>
        </w:rPr>
      </w:pPr>
    </w:p>
    <w:p w14:paraId="3C4DA019" w14:textId="77777777" w:rsidR="005D18DD" w:rsidRDefault="005D18DD" w:rsidP="005D18D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inorHAnsi"/>
          <w:bCs/>
          <w:color w:val="000000"/>
          <w:sz w:val="24"/>
          <w:szCs w:val="24"/>
        </w:rPr>
        <w:t>Czas trwania praktyki</w:t>
      </w:r>
      <w:r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 -140 godzin</w:t>
      </w:r>
    </w:p>
    <w:p w14:paraId="0903C2BE" w14:textId="77777777" w:rsidR="005D18DD" w:rsidRDefault="005D18DD" w:rsidP="005D18D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/>
          <w:bCs/>
          <w:color w:val="000000"/>
          <w:sz w:val="24"/>
          <w:szCs w:val="24"/>
        </w:rPr>
      </w:pPr>
    </w:p>
    <w:p w14:paraId="70529676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I. miejsce realizacji praktyk zawodowych: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</w:p>
    <w:p w14:paraId="2B6329D9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Praktyka powinna odbywać się w: Jednostkach organizacyjnych  pomocy Społecznej instytucjach działających na rzecz  osób niepełnosprawnych.</w:t>
      </w:r>
    </w:p>
    <w:p w14:paraId="164942C6" w14:textId="77777777" w:rsidR="005D18DD" w:rsidRDefault="005D18DD" w:rsidP="005D18DD">
      <w:pPr>
        <w:pStyle w:val="Programnauczania1"/>
        <w:spacing w:after="0" w:line="240" w:lineRule="auto"/>
        <w:ind w:left="0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Cele ogólne </w:t>
      </w:r>
    </w:p>
    <w:p w14:paraId="139370B6" w14:textId="77777777" w:rsidR="005D18DD" w:rsidRDefault="005D18DD" w:rsidP="005D18DD">
      <w:pPr>
        <w:pStyle w:val="Programnauczania1"/>
        <w:spacing w:after="0" w:line="240" w:lineRule="auto"/>
        <w:ind w:left="0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1A57B43C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Stosowanie umiejętności organizowania stanowiska pracy zgodnie z obowiązującymi wymaganiami ergonomii, przepisami i zasadami bezpieczeństwa i higieny pracy, ochrony przeciwpożarowej i ochrony środowiska.</w:t>
      </w:r>
    </w:p>
    <w:p w14:paraId="31AA2B87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Rozwijanie poczucia odpowiedzialności za podejmowane działania.</w:t>
      </w:r>
    </w:p>
    <w:p w14:paraId="6854A9B1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Kształtowanie postaw etycznych w środowisku pracy.</w:t>
      </w:r>
    </w:p>
    <w:p w14:paraId="12FEC85D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Kształtowanie umiejętności stosowania wiedzy psychologicznej w pracy z osobą niepełnosprawną.</w:t>
      </w:r>
    </w:p>
    <w:p w14:paraId="53596230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Nabywanie umiejętności pracy socjalnej z osobą niepełnosprawną.</w:t>
      </w:r>
    </w:p>
    <w:p w14:paraId="2718B371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Kształtowanie umiejętności planowania i organizowania wsparcia osobie niepełnosprawnej.</w:t>
      </w:r>
    </w:p>
    <w:p w14:paraId="79A8AE05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Poznanie alternatywnych i wspomagających metod komunikacji.</w:t>
      </w:r>
    </w:p>
    <w:p w14:paraId="5728E9F4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Rozwijanie umiejętności skutecznej zindywidualizowanej komunikacji z osobami niepełnosprawnymi.</w:t>
      </w:r>
    </w:p>
    <w:p w14:paraId="57A42475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Rozwijanie indywidualnego podejścia do świadczenia usług asystenckich osobie niepełnosprawnej.</w:t>
      </w:r>
    </w:p>
    <w:p w14:paraId="4F178F25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Kształtowanie umiejętności wspierania i pielęgnowania osoby niepełnosprawnej.</w:t>
      </w:r>
    </w:p>
    <w:p w14:paraId="55DB54D5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Kształtowanie umiejętności aktywizowania osoby niepełnosprawnej.</w:t>
      </w:r>
    </w:p>
    <w:p w14:paraId="5A5259C7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Nabywanie umiejętności wspierania osoby niepełnosprawnej w prowadzeniu niezależnego życia.</w:t>
      </w:r>
    </w:p>
    <w:p w14:paraId="244AFE70" w14:textId="77777777" w:rsidR="005D18DD" w:rsidRDefault="005D18DD" w:rsidP="005D18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lastRenderedPageBreak/>
        <w:t>Nabywanie umiejętności organizowania działań aktywizujących osobę niepełnosprawną.</w:t>
      </w:r>
    </w:p>
    <w:p w14:paraId="6C0FCBAD" w14:textId="77777777" w:rsidR="005D18DD" w:rsidRDefault="005D18DD" w:rsidP="005D18DD">
      <w:pPr>
        <w:pStyle w:val="Programnauczania1"/>
        <w:spacing w:after="0" w:line="360" w:lineRule="auto"/>
        <w:ind w:left="0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II. Planowane zadania praktyki zawodowej:</w:t>
      </w:r>
    </w:p>
    <w:p w14:paraId="3505A682" w14:textId="77777777" w:rsidR="005D18DD" w:rsidRDefault="005D18DD" w:rsidP="005D18D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Po zrealizowaniu praktyki słuchacz powinien umieć:  </w:t>
      </w:r>
    </w:p>
    <w:p w14:paraId="34D18A0A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wyjaśnić pojęcia związane z bezpieczeństwem i higieną pracy, ochroną przeciwpożarową,  </w:t>
      </w:r>
    </w:p>
    <w:p w14:paraId="65A9800A" w14:textId="77777777" w:rsidR="005D18DD" w:rsidRDefault="005D18DD" w:rsidP="005D18DD">
      <w:pPr>
        <w:pStyle w:val="Akapitzlist"/>
        <w:tabs>
          <w:tab w:val="left" w:pos="281"/>
        </w:tabs>
        <w:spacing w:after="0" w:line="360" w:lineRule="auto"/>
        <w:ind w:left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ochroną środowiska i ergonomią, </w:t>
      </w:r>
    </w:p>
    <w:p w14:paraId="32A1FABE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Style w:val="Pogrubienie"/>
          <w:rFonts w:asciiTheme="majorHAnsi" w:hAnsiTheme="majorHAnsi" w:cstheme="minorHAnsi"/>
          <w:bCs/>
          <w:color w:val="000000" w:themeColor="text1"/>
          <w:sz w:val="24"/>
          <w:szCs w:val="24"/>
          <w:shd w:val="clear" w:color="auto" w:fill="FFFFFF"/>
        </w:rPr>
        <w:t xml:space="preserve">wskazać 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warunki i organizację pracy zapewniające wymagany poziom ochrony zdrowia       i życia przed zagrożeniami występującymi w środowisku pracy asystenta osoby  niepełnosprawnej,</w:t>
      </w:r>
    </w:p>
    <w:p w14:paraId="0B1D0F36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wyjaśnić sposoby postępowania w stanach zagrożenia zdrowia i życia,</w:t>
      </w:r>
    </w:p>
    <w:p w14:paraId="74DD4954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udzielić pierwszej pomocy przedmedycznej,</w:t>
      </w:r>
    </w:p>
    <w:p w14:paraId="68531CFD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ponosić odpowiedzialność prawną za podejmowane działania,</w:t>
      </w:r>
    </w:p>
    <w:p w14:paraId="578C1151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stosować zasady etyki i kultury zawodu,</w:t>
      </w:r>
    </w:p>
    <w:p w14:paraId="3381307C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wskazać potrzeby osoby niepełnosprawnej na podstawie rozmowy, obserwacji                         </w:t>
      </w:r>
    </w:p>
    <w:p w14:paraId="7E2DD9A3" w14:textId="77777777" w:rsidR="005D18DD" w:rsidRDefault="005D18DD" w:rsidP="005D18DD">
      <w:pPr>
        <w:pStyle w:val="Akapitzlist"/>
        <w:tabs>
          <w:tab w:val="left" w:pos="281"/>
        </w:tabs>
        <w:spacing w:after="0" w:line="360" w:lineRule="auto"/>
        <w:ind w:left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i dokumentacji,</w:t>
      </w:r>
    </w:p>
    <w:p w14:paraId="40034531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rozpoznać możliwości i ograniczenia osoby niepełnosprawnej,</w:t>
      </w:r>
    </w:p>
    <w:p w14:paraId="58822FC2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zaproponować zakres wsparcia socjalnego osobie niepełnosprawnej, </w:t>
      </w:r>
    </w:p>
    <w:p w14:paraId="156EFFD8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wypełnić dokumentację związaną z prowadzonym wsparciem dla osoby niepełnosprawnej,</w:t>
      </w:r>
    </w:p>
    <w:p w14:paraId="5E59B731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zachęcać osobę niepełnosprawną do aktywnego spędzania czasu,</w:t>
      </w:r>
    </w:p>
    <w:p w14:paraId="32D5B5B5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przestrzegać zasad indywidualizacji i podmiotowości w planowaniu i organizowaniu </w:t>
      </w:r>
    </w:p>
    <w:p w14:paraId="4BA8B19A" w14:textId="77777777" w:rsidR="005D18DD" w:rsidRDefault="005D18DD" w:rsidP="005D18DD">
      <w:pPr>
        <w:pStyle w:val="Akapitzlist"/>
        <w:tabs>
          <w:tab w:val="left" w:pos="281"/>
        </w:tabs>
        <w:spacing w:after="0" w:line="360" w:lineRule="auto"/>
        <w:ind w:left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   wsparcia osobie niepełnosprawnej,</w:t>
      </w:r>
    </w:p>
    <w:p w14:paraId="21B23A69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zaplanować i zorganizować wsparcie dla osoby niepełnosprawnej,</w:t>
      </w:r>
    </w:p>
    <w:p w14:paraId="4D77A356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dobrać metody, techniki i środki do planowanych działań wspierających,</w:t>
      </w:r>
    </w:p>
    <w:p w14:paraId="01C2083E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współpracować z zespołem specjalistów,</w:t>
      </w:r>
    </w:p>
    <w:p w14:paraId="0BC2D884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posługiwać się dokumentacją zawodową,</w:t>
      </w:r>
    </w:p>
    <w:p w14:paraId="4CF8F6F4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modyfikować zaplanowane działania w zależności od potrzeb,</w:t>
      </w:r>
    </w:p>
    <w:p w14:paraId="0626C58D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posługiwać się wybranymi metodami komunikacji alternatywnej i wspomagającej,</w:t>
      </w:r>
    </w:p>
    <w:p w14:paraId="18757164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stosować zindywidualizowaną komunikację alternatywną i wspomagającą w kontaktach             </w:t>
      </w:r>
    </w:p>
    <w:p w14:paraId="6C8BC186" w14:textId="77777777" w:rsidR="005D18DD" w:rsidRDefault="005D18DD" w:rsidP="005D18DD">
      <w:pPr>
        <w:pStyle w:val="Akapitzlist"/>
        <w:tabs>
          <w:tab w:val="left" w:pos="281"/>
        </w:tabs>
        <w:spacing w:after="0" w:line="360" w:lineRule="auto"/>
        <w:ind w:left="0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   z osobą niepełnosprawną,</w:t>
      </w:r>
    </w:p>
    <w:p w14:paraId="488C145C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lastRenderedPageBreak/>
        <w:t>modyfikować sposoby komunikacji w zależności od potrzeb osoby niepełnosprawnej,</w:t>
      </w:r>
    </w:p>
    <w:p w14:paraId="40F5EFCE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ustalić z osobą niepełnosprawną zakres oferowanego wsparcia,</w:t>
      </w:r>
    </w:p>
    <w:p w14:paraId="35FD7845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dobrać metody i techniki wsparcia do potrzeb i oczekiwań osoby niepełnosprawnej,</w:t>
      </w:r>
    </w:p>
    <w:p w14:paraId="57FBBF04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świadczyć wsparcie osobie niepełnosprawnej w różnych miejscach i sytuacjach                     </w:t>
      </w:r>
    </w:p>
    <w:p w14:paraId="6FDBCF06" w14:textId="77777777" w:rsidR="005D18DD" w:rsidRDefault="005D18DD" w:rsidP="005D18DD">
      <w:pPr>
        <w:pStyle w:val="Akapitzlist"/>
        <w:tabs>
          <w:tab w:val="left" w:pos="281"/>
        </w:tabs>
        <w:spacing w:after="0" w:line="360" w:lineRule="auto"/>
        <w:ind w:left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   w zależności od potrzeb,</w:t>
      </w:r>
    </w:p>
    <w:p w14:paraId="5EA1F976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przeprowadzić usługi pielęgnacyjne w ustalonym zakresie,</w:t>
      </w:r>
    </w:p>
    <w:p w14:paraId="06EC0D72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wspierać osobę niepełnosprawną w wykonywaniu czynności dnia codziennego,</w:t>
      </w:r>
    </w:p>
    <w:p w14:paraId="28CC7F45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wspierać osobę niepełnosprawną w korzystaniu ze sprzętu rehabilitacyjnego,</w:t>
      </w:r>
    </w:p>
    <w:p w14:paraId="483B3E07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dobierać z osobą niepełnosprawną sprzęt do wykonywania czynności dnia codziennego,</w:t>
      </w:r>
    </w:p>
    <w:p w14:paraId="23C762B8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pomagać osobie niepełnosprawnej w korzystaniu ze sprzętu rehabilitacyjnego,</w:t>
      </w:r>
    </w:p>
    <w:p w14:paraId="3322EDF5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wspierać osobę niepełnosprawną w wykonywaniu ćwiczeń rehabilitacyjnych,</w:t>
      </w:r>
    </w:p>
    <w:p w14:paraId="5E0FA3EC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organizować działania aktywizujące z poszanowaniem zasad etyki i kultury zawodu oraz poszanowaniem praw osoby niepełnosprawnej,</w:t>
      </w:r>
    </w:p>
    <w:p w14:paraId="19107F5C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udzielić wsparcia </w:t>
      </w:r>
      <w:r>
        <w:rPr>
          <w:rFonts w:asciiTheme="majorHAnsi" w:eastAsia="Arial" w:hAnsiTheme="majorHAnsi" w:cstheme="minorHAnsi"/>
          <w:color w:val="000000" w:themeColor="text1"/>
          <w:sz w:val="24"/>
          <w:szCs w:val="24"/>
        </w:rPr>
        <w:t xml:space="preserve">w zakresie korzystania z ofert edukacyjnych, poradnictwa zawodowego               </w:t>
      </w:r>
    </w:p>
    <w:p w14:paraId="28F2B21B" w14:textId="77777777" w:rsidR="005D18DD" w:rsidRDefault="005D18DD" w:rsidP="005D18DD">
      <w:pPr>
        <w:pStyle w:val="Akapitzlist"/>
        <w:tabs>
          <w:tab w:val="left" w:pos="281"/>
        </w:tabs>
        <w:spacing w:after="0" w:line="360" w:lineRule="auto"/>
        <w:ind w:left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eastAsia="Arial" w:hAnsiTheme="majorHAnsi" w:cstheme="minorHAnsi"/>
          <w:color w:val="000000" w:themeColor="text1"/>
          <w:sz w:val="24"/>
          <w:szCs w:val="24"/>
        </w:rPr>
        <w:t xml:space="preserve">     i w podejmowaniu zatrudnienia,</w:t>
      </w:r>
    </w:p>
    <w:p w14:paraId="01A78CCE" w14:textId="77777777" w:rsidR="005D18DD" w:rsidRDefault="005D18DD" w:rsidP="005D18DD">
      <w:pPr>
        <w:pStyle w:val="Akapitzlist"/>
        <w:numPr>
          <w:ilvl w:val="0"/>
          <w:numId w:val="3"/>
        </w:numPr>
        <w:tabs>
          <w:tab w:val="left" w:pos="281"/>
        </w:tabs>
        <w:spacing w:after="0" w:line="360" w:lineRule="auto"/>
        <w:ind w:left="0" w:firstLine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współpracować ze specjalistami.</w:t>
      </w:r>
    </w:p>
    <w:p w14:paraId="13D169E5" w14:textId="77777777" w:rsidR="005D18DD" w:rsidRDefault="005D18DD" w:rsidP="005D18DD">
      <w:pPr>
        <w:pStyle w:val="Akapitzlist"/>
        <w:numPr>
          <w:ilvl w:val="0"/>
          <w:numId w:val="2"/>
        </w:numPr>
        <w:spacing w:after="0" w:line="360" w:lineRule="auto"/>
        <w:ind w:left="426" w:hanging="285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Materiał nauczania </w:t>
      </w:r>
    </w:p>
    <w:p w14:paraId="63D82C5D" w14:textId="77777777" w:rsidR="005D18DD" w:rsidRDefault="005D18DD" w:rsidP="005D18D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Organizacja pracy asystenta osoby niepełnosprawnej</w:t>
      </w:r>
    </w:p>
    <w:p w14:paraId="772ADDA3" w14:textId="77777777" w:rsidR="005D18DD" w:rsidRDefault="005D18DD" w:rsidP="005D18D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Bhp w pracy</w:t>
      </w: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asystenta osoby niepełnosprawnej</w:t>
      </w:r>
    </w:p>
    <w:p w14:paraId="4285A350" w14:textId="77777777" w:rsidR="005D18DD" w:rsidRDefault="005D18DD" w:rsidP="005D18D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Indywidualizacja pracy z osobą niepełnosprawną</w:t>
      </w:r>
    </w:p>
    <w:p w14:paraId="1BD6F986" w14:textId="77777777" w:rsidR="005D18DD" w:rsidRDefault="005D18DD" w:rsidP="005D18D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Planowanie działań asystenckich</w:t>
      </w:r>
    </w:p>
    <w:p w14:paraId="212F4BC5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2. Komunikacja z osobą niepełnosprawną</w:t>
      </w:r>
    </w:p>
    <w:p w14:paraId="2E7A7FFC" w14:textId="77777777" w:rsidR="005D18DD" w:rsidRDefault="005D18DD" w:rsidP="005D18DD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Zasady skutecznej komunikacji</w:t>
      </w:r>
    </w:p>
    <w:p w14:paraId="2C8CC1F6" w14:textId="77777777" w:rsidR="005D18DD" w:rsidRDefault="005D18DD" w:rsidP="005D18DD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Kształtowanie umiejętności komunikacyjnych</w:t>
      </w:r>
    </w:p>
    <w:p w14:paraId="2EF9C4EC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3.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Asystowanie osobie niepełnosprawnej</w:t>
      </w:r>
    </w:p>
    <w:p w14:paraId="3F04614F" w14:textId="77777777" w:rsidR="005D18DD" w:rsidRDefault="005D18DD" w:rsidP="005D18DD">
      <w:pPr>
        <w:pStyle w:val="Akapitzlist"/>
        <w:spacing w:after="0" w:line="360" w:lineRule="auto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Zakres i forma usług asystenckich</w:t>
      </w:r>
    </w:p>
    <w:p w14:paraId="2615E9CB" w14:textId="77777777" w:rsidR="005D18DD" w:rsidRDefault="005D18DD" w:rsidP="005D18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Usługi pielęgnacyjne i opiekuńcze</w:t>
      </w:r>
    </w:p>
    <w:p w14:paraId="31B6DF46" w14:textId="77777777" w:rsidR="005D18DD" w:rsidRDefault="005D18DD" w:rsidP="005D18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Zindywidualizowane wsparcie osoby niepełnosprawnej</w:t>
      </w:r>
    </w:p>
    <w:p w14:paraId="4FA041B1" w14:textId="77777777" w:rsidR="005D18DD" w:rsidRDefault="005D18DD" w:rsidP="005D18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Aktywizowanie osoby niepełnosprawnej</w:t>
      </w:r>
    </w:p>
    <w:p w14:paraId="52050528" w14:textId="77777777" w:rsidR="005D18DD" w:rsidRDefault="005D18DD" w:rsidP="005D18D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Warunki realizacji:</w:t>
      </w:r>
    </w:p>
    <w:p w14:paraId="25A3B1EA" w14:textId="77777777" w:rsidR="005D18DD" w:rsidRDefault="005D18DD" w:rsidP="005D18DD">
      <w:pPr>
        <w:pStyle w:val="Akapitzlist"/>
        <w:spacing w:after="0" w:line="360" w:lineRule="auto"/>
        <w:ind w:left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lastRenderedPageBreak/>
        <w:t>Praktyka zawodowa ma za zadanie umożliwić słuchaczom nabycie umiejętności i kompetencji zawodowych poprzez działania praktyczne w naturalnym środowisku pracy. Ma przygotować absolwentów do wykonywania przyszłej pracy zawodowej w poczuciu odpowiedzialności za podejmowane działania, z poszanowaniem praw innych osób i mienia. Powinna kształtować postawy etyczne i asertywność.</w:t>
      </w:r>
    </w:p>
    <w:p w14:paraId="13ED2472" w14:textId="77777777" w:rsidR="005D18DD" w:rsidRDefault="005D18DD" w:rsidP="005D18DD">
      <w:pPr>
        <w:pStyle w:val="Akapitzlist"/>
        <w:spacing w:after="0" w:line="360" w:lineRule="auto"/>
        <w:ind w:left="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Program praktyki zawodowej należy traktować elastycznie, realizowane zadania powinny być dostosowane do specyfiki placówki.</w:t>
      </w:r>
    </w:p>
    <w:p w14:paraId="0B9BD301" w14:textId="77777777" w:rsidR="005D18DD" w:rsidRDefault="005D18DD" w:rsidP="005D18DD">
      <w:pPr>
        <w:spacing w:after="0" w:line="360" w:lineRule="auto"/>
        <w:ind w:right="23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ab/>
        <w:t xml:space="preserve">Nad przebiegiem praktyki zawodowej i jej realizacją czuwa opiekun praktyki. Organizujący praktykę zakład wystawia słuchaczowi zaświadczenie potwierdzające odbycie praktyki wraz z  uzyskaną oceną. Ocenę osiągnięć słuchacza należy przeprowadzać systematycznie, zgodnie z przyjętymi wcześniej kryteriami, znanymi słuchaczom </w:t>
      </w:r>
      <w:r w:rsidR="006D60F1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Oceny umiejętności opanowanych przez słuchaczy podczas praktyki dokonuje opiekun praktyki na podstawie obserwacji sposobu wykonywania zadań, czynności, poleceń oraz sposobu prowadzenia dzienniczka.</w:t>
      </w:r>
    </w:p>
    <w:p w14:paraId="73FA7991" w14:textId="77777777" w:rsidR="005D18DD" w:rsidRDefault="005D18DD" w:rsidP="005D18DD">
      <w:pPr>
        <w:spacing w:after="0" w:line="360" w:lineRule="auto"/>
        <w:ind w:right="23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ab/>
        <w:t>W czasie praktyki słuchacz ma obowiązek prowadzić dzienniczek praktyki, w którym powinien zapisywać informacje dotyczące stanowiska pracy praktykanta, zakresu wykonywanych czynności, godzin praktyki oraz własne wnioski. Zapisy w dzienniczku praktyk powinny być potwierdzone podpisem i pieczątką osoby odpowiedzialnej za realizację programu praktyk lub pracownika, który nadzorował w danym dniu słuchacza.</w:t>
      </w:r>
    </w:p>
    <w:p w14:paraId="6B16B652" w14:textId="77777777" w:rsidR="005D18DD" w:rsidRDefault="005D18DD" w:rsidP="005D18DD">
      <w:pPr>
        <w:pStyle w:val="Akapitzlist"/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615D515C" w14:textId="77777777" w:rsidR="005D18DD" w:rsidRDefault="005D18DD" w:rsidP="005D18D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Środki dydaktyczne:</w:t>
      </w:r>
    </w:p>
    <w:p w14:paraId="54073413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Dostosowane do realizowanych zadań.</w:t>
      </w:r>
    </w:p>
    <w:p w14:paraId="3365AE32" w14:textId="77777777" w:rsidR="005D18DD" w:rsidRDefault="005D18DD" w:rsidP="005D18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wewnętrzne przepisy prawne i procedury obowiązujące w danym środowisku pracy, </w:t>
      </w:r>
    </w:p>
    <w:p w14:paraId="5ED88037" w14:textId="77777777" w:rsidR="005D18DD" w:rsidRDefault="005D18DD" w:rsidP="005D18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sprzęt ortopedyczny i rehabilitacyjny, przedmioty wspomagające wykonywanie czynności życia codziennego osoby niepełnosprawnej.</w:t>
      </w:r>
    </w:p>
    <w:p w14:paraId="32BBA5D5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63D5ACC6" w14:textId="77777777" w:rsidR="005D18DD" w:rsidRDefault="005D18DD" w:rsidP="005D18D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t>Zalecane metody dydaktyczne:</w:t>
      </w:r>
    </w:p>
    <w:p w14:paraId="17522450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Podstawową metodą nauczania będzie metoda instruktażu i ćwiczeń.</w:t>
      </w:r>
    </w:p>
    <w:p w14:paraId="4547D89E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Dominującą metodą pracy podczas praktyk zawodowych powinny być ćwiczenia praktyczne.</w:t>
      </w:r>
    </w:p>
    <w:p w14:paraId="704E1125" w14:textId="77777777" w:rsidR="005D18DD" w:rsidRDefault="005D18DD" w:rsidP="005D18DD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7DF499EB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color w:val="000000" w:themeColor="text1"/>
          <w:sz w:val="24"/>
          <w:szCs w:val="24"/>
        </w:rPr>
        <w:lastRenderedPageBreak/>
        <w:t>VI. SPRAWDZANIA OSIĄGNIĘĆ SŁUCHACZA:</w:t>
      </w:r>
    </w:p>
    <w:p w14:paraId="2BC1D8B7" w14:textId="77777777" w:rsidR="005D18DD" w:rsidRDefault="005D18DD" w:rsidP="005D18D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Ocena osiągnięć edukacyjnych powinna dotyczyć poziomu opanowania umiejętności określonych efektami kształcenia opisanymi w podstawie programowej kształcenia zawodowego wraz z kryteriami weryfikacji.</w:t>
      </w:r>
    </w:p>
    <w:p w14:paraId="46A3A033" w14:textId="77777777" w:rsidR="005D18DD" w:rsidRDefault="005D18DD" w:rsidP="005D18D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Sprawdzanie osiągnięć słuchaczy powinno być dokonywana za pomocą obserwacji pracy słuchaczy podczas wykonywania zadań praktycznych.</w:t>
      </w:r>
    </w:p>
    <w:p w14:paraId="0E459574" w14:textId="77777777" w:rsidR="005D18DD" w:rsidRDefault="005D18DD" w:rsidP="005D18DD">
      <w:pPr>
        <w:spacing w:after="0" w:line="360" w:lineRule="auto"/>
        <w:jc w:val="both"/>
        <w:rPr>
          <w:rFonts w:asciiTheme="majorHAnsi" w:eastAsia="Calibri" w:hAnsiTheme="maj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ajorHAnsi" w:eastAsia="Calibri" w:hAnsiTheme="majorHAnsi" w:cstheme="minorHAnsi"/>
          <w:color w:val="000000" w:themeColor="text1"/>
          <w:sz w:val="24"/>
          <w:szCs w:val="24"/>
          <w:lang w:eastAsia="en-US"/>
        </w:rPr>
        <w:t>W trakcie realizacji kontroli i oceny przebiegu praktyki należy uwzględnić:</w:t>
      </w:r>
    </w:p>
    <w:p w14:paraId="1E833D36" w14:textId="77777777" w:rsidR="005D18DD" w:rsidRDefault="005D18DD" w:rsidP="005D18DD">
      <w:pPr>
        <w:numPr>
          <w:ilvl w:val="0"/>
          <w:numId w:val="7"/>
        </w:numPr>
        <w:tabs>
          <w:tab w:val="num" w:pos="252"/>
        </w:tabs>
        <w:spacing w:after="0" w:line="360" w:lineRule="auto"/>
        <w:ind w:hanging="996"/>
        <w:jc w:val="both"/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</w:pPr>
      <w:r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  <w:t>zaangażowanie,</w:t>
      </w:r>
    </w:p>
    <w:p w14:paraId="2BD011B1" w14:textId="77777777" w:rsidR="005D18DD" w:rsidRDefault="005D18DD" w:rsidP="005D18DD">
      <w:pPr>
        <w:numPr>
          <w:ilvl w:val="0"/>
          <w:numId w:val="7"/>
        </w:numPr>
        <w:tabs>
          <w:tab w:val="num" w:pos="252"/>
        </w:tabs>
        <w:spacing w:after="0" w:line="360" w:lineRule="auto"/>
        <w:ind w:hanging="996"/>
        <w:jc w:val="both"/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</w:pPr>
      <w:r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  <w:t>etykę zawodową,</w:t>
      </w:r>
    </w:p>
    <w:p w14:paraId="68437B4E" w14:textId="77777777" w:rsidR="005D18DD" w:rsidRDefault="005D18DD" w:rsidP="005D18DD">
      <w:pPr>
        <w:numPr>
          <w:ilvl w:val="0"/>
          <w:numId w:val="7"/>
        </w:numPr>
        <w:tabs>
          <w:tab w:val="num" w:pos="252"/>
        </w:tabs>
        <w:spacing w:after="0" w:line="360" w:lineRule="auto"/>
        <w:ind w:hanging="996"/>
        <w:jc w:val="both"/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</w:pPr>
      <w:r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  <w:t>kulturę osobistą,</w:t>
      </w:r>
    </w:p>
    <w:p w14:paraId="7FDE4E87" w14:textId="77777777" w:rsidR="005D18DD" w:rsidRDefault="005D18DD" w:rsidP="005D18DD">
      <w:pPr>
        <w:numPr>
          <w:ilvl w:val="0"/>
          <w:numId w:val="7"/>
        </w:numPr>
        <w:tabs>
          <w:tab w:val="num" w:pos="252"/>
        </w:tabs>
        <w:spacing w:after="0" w:line="360" w:lineRule="auto"/>
        <w:ind w:hanging="996"/>
        <w:jc w:val="both"/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</w:pPr>
      <w:r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  <w:t>rzetelność w wykonywaniu zleconych zadań,</w:t>
      </w:r>
    </w:p>
    <w:p w14:paraId="0E77802A" w14:textId="77777777" w:rsidR="005D18DD" w:rsidRDefault="005D18DD" w:rsidP="005D18DD">
      <w:pPr>
        <w:numPr>
          <w:ilvl w:val="0"/>
          <w:numId w:val="7"/>
        </w:numPr>
        <w:tabs>
          <w:tab w:val="num" w:pos="252"/>
        </w:tabs>
        <w:spacing w:after="0" w:line="360" w:lineRule="auto"/>
        <w:ind w:hanging="996"/>
        <w:jc w:val="both"/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</w:pPr>
      <w:r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  <w:t>wykorzystanie wiadomości teoretycznych w praktycznym działaniu,</w:t>
      </w:r>
    </w:p>
    <w:p w14:paraId="197C8D1F" w14:textId="77777777" w:rsidR="005D18DD" w:rsidRDefault="005D18DD" w:rsidP="005D18DD">
      <w:pPr>
        <w:numPr>
          <w:ilvl w:val="0"/>
          <w:numId w:val="7"/>
        </w:numPr>
        <w:tabs>
          <w:tab w:val="num" w:pos="252"/>
        </w:tabs>
        <w:spacing w:after="0" w:line="360" w:lineRule="auto"/>
        <w:ind w:hanging="996"/>
        <w:jc w:val="both"/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</w:pPr>
      <w:r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  <w:t>elastyczność działania i kreatywność,</w:t>
      </w:r>
    </w:p>
    <w:p w14:paraId="5A3EAB23" w14:textId="77777777" w:rsidR="005D18DD" w:rsidRDefault="005D18DD" w:rsidP="005D18DD">
      <w:pPr>
        <w:numPr>
          <w:ilvl w:val="0"/>
          <w:numId w:val="7"/>
        </w:numPr>
        <w:tabs>
          <w:tab w:val="num" w:pos="252"/>
        </w:tabs>
        <w:spacing w:after="0" w:line="360" w:lineRule="auto"/>
        <w:ind w:hanging="996"/>
        <w:jc w:val="both"/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</w:pPr>
      <w:r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  <w:t>punktualność.</w:t>
      </w:r>
    </w:p>
    <w:p w14:paraId="3138457E" w14:textId="77777777" w:rsidR="005D18DD" w:rsidRDefault="005D18DD" w:rsidP="005D18DD">
      <w:pPr>
        <w:spacing w:after="0" w:line="360" w:lineRule="auto"/>
        <w:ind w:left="1080"/>
        <w:jc w:val="both"/>
        <w:rPr>
          <w:rFonts w:asciiTheme="majorHAnsi" w:eastAsia="Calibri" w:hAnsiTheme="majorHAnsi" w:cstheme="minorHAnsi"/>
          <w:bCs/>
          <w:color w:val="000000" w:themeColor="text1"/>
          <w:sz w:val="24"/>
          <w:szCs w:val="24"/>
          <w:lang w:eastAsia="en-US"/>
        </w:rPr>
      </w:pPr>
    </w:p>
    <w:p w14:paraId="56CEBC34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5416F107" w14:textId="77777777" w:rsidR="005D18DD" w:rsidRDefault="005D18DD" w:rsidP="005D18DD">
      <w:pPr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F298717" w14:textId="77777777" w:rsidR="005D18DD" w:rsidRDefault="005D18DD" w:rsidP="005D18DD">
      <w:pPr>
        <w:tabs>
          <w:tab w:val="left" w:pos="3015"/>
        </w:tabs>
        <w:spacing w:after="0" w:line="36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47304643" w14:textId="77777777" w:rsidR="004F0501" w:rsidRDefault="004F0501"/>
    <w:sectPr w:rsidR="004F0501" w:rsidSect="005E3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28CC" w14:textId="77777777" w:rsidR="006D6198" w:rsidRDefault="006D6198" w:rsidP="005E328A">
      <w:pPr>
        <w:spacing w:after="0" w:line="240" w:lineRule="auto"/>
      </w:pPr>
      <w:r>
        <w:separator/>
      </w:r>
    </w:p>
  </w:endnote>
  <w:endnote w:type="continuationSeparator" w:id="0">
    <w:p w14:paraId="0B9E9499" w14:textId="77777777" w:rsidR="006D6198" w:rsidRDefault="006D6198" w:rsidP="005E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5142" w14:textId="77777777" w:rsidR="005E328A" w:rsidRDefault="005E3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46BCF" w14:textId="77777777" w:rsidR="005E328A" w:rsidRDefault="005E32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890F" w14:textId="77777777" w:rsidR="005E328A" w:rsidRDefault="005E3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92B9" w14:textId="77777777" w:rsidR="006D6198" w:rsidRDefault="006D6198" w:rsidP="005E328A">
      <w:pPr>
        <w:spacing w:after="0" w:line="240" w:lineRule="auto"/>
      </w:pPr>
      <w:r>
        <w:separator/>
      </w:r>
    </w:p>
  </w:footnote>
  <w:footnote w:type="continuationSeparator" w:id="0">
    <w:p w14:paraId="25723F67" w14:textId="77777777" w:rsidR="006D6198" w:rsidRDefault="006D6198" w:rsidP="005E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4ABD" w14:textId="77777777" w:rsidR="005E328A" w:rsidRDefault="005E3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E6C2" w14:textId="77777777" w:rsidR="005E328A" w:rsidRPr="005E328A" w:rsidRDefault="005E328A" w:rsidP="005E328A">
    <w:pPr>
      <w:widowControl w:val="0"/>
      <w:autoSpaceDE w:val="0"/>
      <w:autoSpaceDN w:val="0"/>
      <w:spacing w:before="103" w:after="0" w:line="240" w:lineRule="auto"/>
      <w:ind w:right="155"/>
      <w:jc w:val="right"/>
      <w:rPr>
        <w:rFonts w:ascii="Arial" w:eastAsia="Arial" w:hAnsi="Arial" w:cs="Arial"/>
        <w:b/>
        <w:bCs/>
        <w:sz w:val="16"/>
        <w:szCs w:val="16"/>
        <w:lang w:eastAsia="en-US"/>
      </w:rPr>
    </w:pPr>
    <w:r w:rsidRPr="005E328A">
      <w:rPr>
        <w:rFonts w:ascii="Arial" w:eastAsia="Arial" w:hAnsi="Arial" w:cs="Arial"/>
        <w:b/>
        <w:bCs/>
        <w:noProof/>
        <w:sz w:val="16"/>
        <w:szCs w:val="16"/>
        <w:lang w:eastAsia="en-US"/>
      </w:rPr>
      <w:drawing>
        <wp:anchor distT="0" distB="0" distL="0" distR="0" simplePos="0" relativeHeight="251662336" behindDoc="0" locked="0" layoutInCell="1" allowOverlap="1" wp14:anchorId="37F606A6" wp14:editId="7469D808">
          <wp:simplePos x="0" y="0"/>
          <wp:positionH relativeFrom="page">
            <wp:posOffset>890238</wp:posOffset>
          </wp:positionH>
          <wp:positionV relativeFrom="paragraph">
            <wp:posOffset>66216</wp:posOffset>
          </wp:positionV>
          <wp:extent cx="1924049" cy="819149"/>
          <wp:effectExtent l="0" t="0" r="0" b="0"/>
          <wp:wrapNone/>
          <wp:docPr id="11206661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49" cy="8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Centrum</w:t>
    </w:r>
    <w:r w:rsidRPr="005E328A">
      <w:rPr>
        <w:rFonts w:ascii="Arial" w:eastAsia="Arial" w:hAnsi="Arial" w:cs="Arial"/>
        <w:b/>
        <w:bCs/>
        <w:color w:val="2F3641"/>
        <w:spacing w:val="16"/>
        <w:w w:val="105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Rozwoju</w:t>
    </w:r>
    <w:r w:rsidRPr="005E328A">
      <w:rPr>
        <w:rFonts w:ascii="Arial" w:eastAsia="Arial" w:hAnsi="Arial" w:cs="Arial"/>
        <w:b/>
        <w:bCs/>
        <w:color w:val="2F3641"/>
        <w:spacing w:val="17"/>
        <w:w w:val="105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Edukacji</w:t>
    </w:r>
    <w:r w:rsidRPr="005E328A">
      <w:rPr>
        <w:rFonts w:ascii="Arial" w:eastAsia="Arial" w:hAnsi="Arial" w:cs="Arial"/>
        <w:b/>
        <w:bCs/>
        <w:color w:val="2F3641"/>
        <w:spacing w:val="16"/>
        <w:w w:val="105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Województwa</w:t>
    </w:r>
  </w:p>
  <w:p w14:paraId="1F2E50BC" w14:textId="77777777" w:rsidR="005E328A" w:rsidRPr="005E328A" w:rsidRDefault="005E328A" w:rsidP="005E328A">
    <w:pPr>
      <w:widowControl w:val="0"/>
      <w:autoSpaceDE w:val="0"/>
      <w:autoSpaceDN w:val="0"/>
      <w:spacing w:before="30" w:after="0" w:line="278" w:lineRule="auto"/>
      <w:ind w:left="6977" w:right="155" w:firstLine="525"/>
      <w:jc w:val="right"/>
      <w:rPr>
        <w:rFonts w:ascii="Arial" w:eastAsia="Arial" w:hAnsi="Arial" w:cs="Arial"/>
        <w:b/>
        <w:bCs/>
        <w:sz w:val="16"/>
        <w:szCs w:val="16"/>
        <w:lang w:eastAsia="en-US"/>
      </w:rPr>
    </w:pPr>
    <w:r w:rsidRPr="005E328A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Łódzkiego</w:t>
    </w:r>
    <w:r w:rsidRPr="005E328A">
      <w:rPr>
        <w:rFonts w:ascii="Arial" w:eastAsia="Arial" w:hAnsi="Arial" w:cs="Arial"/>
        <w:b/>
        <w:bCs/>
        <w:color w:val="2F3641"/>
        <w:spacing w:val="30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w</w:t>
    </w:r>
    <w:r w:rsidRPr="005E328A">
      <w:rPr>
        <w:rFonts w:ascii="Arial" w:eastAsia="Arial" w:hAnsi="Arial" w:cs="Arial"/>
        <w:b/>
        <w:bCs/>
        <w:color w:val="2F3641"/>
        <w:spacing w:val="30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Zgierzu</w:t>
    </w:r>
    <w:r w:rsidRPr="005E328A">
      <w:rPr>
        <w:rFonts w:ascii="Arial" w:eastAsia="Arial" w:hAnsi="Arial" w:cs="Arial"/>
        <w:b/>
        <w:bCs/>
        <w:color w:val="2F3641"/>
        <w:spacing w:val="-42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95-100</w:t>
    </w:r>
    <w:r w:rsidRPr="005E328A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Zgierz,</w:t>
    </w:r>
    <w:r w:rsidRPr="005E328A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ul.</w:t>
    </w:r>
    <w:r w:rsidRPr="005E328A">
      <w:rPr>
        <w:rFonts w:ascii="Arial" w:eastAsia="Arial" w:hAnsi="Arial" w:cs="Arial"/>
        <w:b/>
        <w:bCs/>
        <w:color w:val="2F3641"/>
        <w:spacing w:val="4"/>
        <w:w w:val="105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3</w:t>
    </w:r>
    <w:r w:rsidRPr="005E328A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Maja</w:t>
    </w:r>
    <w:r w:rsidRPr="005E328A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5E328A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46</w:t>
    </w:r>
  </w:p>
  <w:p w14:paraId="4EDBEEDF" w14:textId="77777777" w:rsidR="005E328A" w:rsidRPr="005E328A" w:rsidRDefault="005E328A" w:rsidP="005E328A">
    <w:pPr>
      <w:widowControl w:val="0"/>
      <w:autoSpaceDE w:val="0"/>
      <w:autoSpaceDN w:val="0"/>
      <w:spacing w:after="0" w:line="209" w:lineRule="exact"/>
      <w:ind w:right="411"/>
      <w:jc w:val="right"/>
      <w:rPr>
        <w:rFonts w:ascii="Lucida Sans Unicode" w:eastAsia="Arial" w:hAnsi="Arial" w:cs="Arial"/>
        <w:sz w:val="16"/>
        <w:lang w:eastAsia="en-US"/>
      </w:rPr>
    </w:pPr>
    <w:r w:rsidRPr="005E328A">
      <w:rPr>
        <w:rFonts w:ascii="Arial" w:eastAsia="Arial" w:hAnsi="Arial" w:cs="Arial"/>
        <w:noProof/>
        <w:lang w:eastAsia="en-US"/>
      </w:rPr>
      <w:drawing>
        <wp:anchor distT="0" distB="0" distL="0" distR="0" simplePos="0" relativeHeight="251653120" behindDoc="0" locked="0" layoutInCell="1" allowOverlap="1" wp14:anchorId="1B91A0EC" wp14:editId="6C5DF0B6">
          <wp:simplePos x="0" y="0"/>
          <wp:positionH relativeFrom="page">
            <wp:posOffset>6633845</wp:posOffset>
          </wp:positionH>
          <wp:positionV relativeFrom="paragraph">
            <wp:posOffset>31750</wp:posOffset>
          </wp:positionV>
          <wp:extent cx="84647" cy="74264"/>
          <wp:effectExtent l="0" t="0" r="0" b="0"/>
          <wp:wrapNone/>
          <wp:docPr id="130161100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647" cy="74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328A">
      <w:rPr>
        <w:rFonts w:ascii="Lucida Sans Unicode" w:eastAsia="Arial" w:hAnsi="Arial" w:cs="Arial"/>
        <w:color w:val="2F3641"/>
        <w:w w:val="95"/>
        <w:sz w:val="16"/>
        <w:lang w:eastAsia="en-US"/>
      </w:rPr>
      <w:t>(42)</w:t>
    </w:r>
    <w:r w:rsidRPr="005E328A">
      <w:rPr>
        <w:rFonts w:ascii="Lucida Sans Unicode" w:eastAsia="Arial" w:hAnsi="Arial" w:cs="Arial"/>
        <w:color w:val="2F3641"/>
        <w:spacing w:val="-6"/>
        <w:w w:val="95"/>
        <w:sz w:val="16"/>
        <w:lang w:eastAsia="en-US"/>
      </w:rPr>
      <w:t xml:space="preserve"> </w:t>
    </w:r>
    <w:r w:rsidRPr="005E328A">
      <w:rPr>
        <w:rFonts w:ascii="Lucida Sans Unicode" w:eastAsia="Arial" w:hAnsi="Arial" w:cs="Arial"/>
        <w:color w:val="2F3641"/>
        <w:w w:val="95"/>
        <w:sz w:val="16"/>
        <w:lang w:eastAsia="en-US"/>
      </w:rPr>
      <w:t>716</w:t>
    </w:r>
    <w:r w:rsidRPr="005E328A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5E328A">
      <w:rPr>
        <w:rFonts w:ascii="Lucida Sans Unicode" w:eastAsia="Arial" w:hAnsi="Arial" w:cs="Arial"/>
        <w:color w:val="2F3641"/>
        <w:w w:val="95"/>
        <w:sz w:val="16"/>
        <w:lang w:eastAsia="en-US"/>
      </w:rPr>
      <w:t>24</w:t>
    </w:r>
    <w:r w:rsidRPr="005E328A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5E328A">
      <w:rPr>
        <w:rFonts w:ascii="Lucida Sans Unicode" w:eastAsia="Arial" w:hAnsi="Arial" w:cs="Arial"/>
        <w:color w:val="2F3641"/>
        <w:w w:val="95"/>
        <w:sz w:val="16"/>
        <w:lang w:eastAsia="en-US"/>
      </w:rPr>
      <w:t>72</w:t>
    </w:r>
    <w:r w:rsidRPr="005E328A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5E328A">
      <w:rPr>
        <w:rFonts w:ascii="Lucida Sans Unicode" w:eastAsia="Arial" w:hAnsi="Arial" w:cs="Arial"/>
        <w:color w:val="2F3641"/>
        <w:w w:val="95"/>
        <w:sz w:val="16"/>
        <w:lang w:eastAsia="en-US"/>
      </w:rPr>
      <w:t>wew.</w:t>
    </w:r>
    <w:r w:rsidRPr="005E328A">
      <w:rPr>
        <w:rFonts w:ascii="Lucida Sans Unicode" w:eastAsia="Arial" w:hAnsi="Arial" w:cs="Arial"/>
        <w:color w:val="2F3641"/>
        <w:spacing w:val="-6"/>
        <w:w w:val="95"/>
        <w:sz w:val="16"/>
        <w:lang w:eastAsia="en-US"/>
      </w:rPr>
      <w:t xml:space="preserve"> </w:t>
    </w:r>
    <w:r w:rsidRPr="005E328A">
      <w:rPr>
        <w:rFonts w:ascii="Lucida Sans Unicode" w:eastAsia="Arial" w:hAnsi="Arial" w:cs="Arial"/>
        <w:color w:val="2F3641"/>
        <w:w w:val="95"/>
        <w:sz w:val="16"/>
        <w:lang w:eastAsia="en-US"/>
      </w:rPr>
      <w:t>28</w:t>
    </w:r>
  </w:p>
  <w:p w14:paraId="6667D227" w14:textId="412B1F98" w:rsidR="005E328A" w:rsidRPr="005E328A" w:rsidRDefault="005E328A" w:rsidP="005E328A">
    <w:pPr>
      <w:widowControl w:val="0"/>
      <w:autoSpaceDE w:val="0"/>
      <w:autoSpaceDN w:val="0"/>
      <w:spacing w:before="2" w:after="0" w:line="218" w:lineRule="auto"/>
      <w:ind w:left="7257" w:right="411" w:hanging="551"/>
      <w:jc w:val="right"/>
      <w:rPr>
        <w:rFonts w:ascii="Lucida Sans Unicode" w:eastAsia="Arial" w:hAnsi="Arial" w:cs="Arial"/>
        <w:sz w:val="16"/>
        <w:lang w:eastAsia="en-US"/>
      </w:rPr>
    </w:pPr>
    <w:r w:rsidRPr="005E328A">
      <w:rPr>
        <w:rFonts w:ascii="Arial" w:eastAsia="Arial" w:hAnsi="Arial" w:cs="Arial"/>
        <w:noProof/>
        <w:lang w:eastAsia="en-US"/>
      </w:rPr>
      <w:drawing>
        <wp:anchor distT="0" distB="0" distL="0" distR="0" simplePos="0" relativeHeight="251657216" behindDoc="0" locked="0" layoutInCell="1" allowOverlap="1" wp14:anchorId="2706309A" wp14:editId="6D238324">
          <wp:simplePos x="0" y="0"/>
          <wp:positionH relativeFrom="page">
            <wp:posOffset>6626225</wp:posOffset>
          </wp:positionH>
          <wp:positionV relativeFrom="paragraph">
            <wp:posOffset>176113</wp:posOffset>
          </wp:positionV>
          <wp:extent cx="83582" cy="86553"/>
          <wp:effectExtent l="0" t="0" r="0" b="0"/>
          <wp:wrapNone/>
          <wp:docPr id="6683847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582" cy="8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40DD01B7">
        <v:shape id="AutoShape 10" o:spid="_x0000_s1031" style="position:absolute;left:0;text-align:left;margin-left:523pt;margin-top:3pt;width:7.85pt;height:4.85pt;z-index:25166131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15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cGmQUAAPMVAAAOAAAAZHJzL2Uyb0RvYy54bWysWNtu4zYQfS/QfyD02GJjUdfYiLMoNt2i&#10;wPYCrPoBsixfUFlUJSVO9ut7hhIdiiEdoeiLJZlHw5lzOORo7j4+nyr2VLbdUdRrj9/4HivrQmyP&#10;9X7t/ZV9/nDrsa7P621eibpcey9l5328//67u3OzKgNxENW2bBmM1N3q3Ky9Q983q8WiKw7lKe9u&#10;RFPWGNyJ9pT3eGz3i22bn2H9VC0C308WZ9Fum1YUZdfh34dh0LuX9ne7suj/2O26smfV2oNvvfxt&#10;5e+Gfhf3d/lq3+bN4ViMbuT/wYtTfqwx6cXUQ97n7LE9vjF1Ohat6MSuvynEaSF2u2NRyhgQDfeN&#10;aL4e8qaUsYCcrrnQ1P1/Zovfn742f7bketd8EcXfHRhZnJtudRmhhw4Ytjn/JrbQMH/shQz2edee&#10;6E2EwZ4lpy8XTsvnnhX4c7lMlrHHCowkPMYt2c9X6tXiset/KYU0kz996fpBkC3uJJ1bVucnzJlB&#10;vN2pgjY/fmA+434Yc/r1w1HCC5Ar4A8LlvnszHicmphAYUZjMUvUUrjYCRUGdrgfswNbvrETKYxy&#10;yg/tToGBwXtyKrI7lSiMNJakFp9SBYEZAGwuId+mPLlcWioguXRrd4kbrMeBxSmuM84BsbnFTcrd&#10;+unEZzxweGZSb5OQ67S7NORT3rkfxXJ9WVaWTn/GE4dnhgJxYuNMZ58DYuMsMNj3oyC2L69AlyAL&#10;XKve0CCweRbo9HNArJ6Z7Ef+0uGZLkEWOJZ+YGpg9Uynn/sOzwz2/fDWoWagS5AFjgwIDQ2snIU6&#10;/S7OQoN97GCpnbNQlyALHRkQGhpwbllnoU4/B8SmZmiyH3LHNhbqEmShIwNCQwNrBoQ6/a4MiAz2&#10;3bkZ6RJkkSMDIkMDq2eRTr/TM4N9eHZrVzPSJcgiRwZEUw0Sm5iRzj4QNi0jg3uckI7MjHQBssix&#10;/uOpAolvWWSxzj0QNr9ig3l3XsY6/RmOE+sJHhv8Y8W+PcJjnXoOiNWzKfO0/zuURB2hneJYO3bP&#10;pgpYlYx17h1KIpzpSR6BWmvFk+j8Z0BZ/UqmCqS2FZbo3ANh4ysxmPcjnIR2v3T6s8Sx8hOTf1uN&#10;kejUc99eYyRT5qGkkzGd/yxxrP3UUMBa/aQ6+a7qJ51yf8WzVFcgSx2rP51qYNUy1dnXtETxvVfl&#10;dX5QFXfxXI8lN+5YTl9vvqzxG9FRbZ8hTJTwmSy3YQIoqs8dYExNYFkvvwuGFgRGGTl8Glw3zUGQ&#10;hKsviXfgWDgSvpxlnQopgqMKmuNMMAYazIuUSg6yjnphjnWqAyR8Xqh0OEv4vFDpxCQ4jrs5ztAx&#10;JuHzQqXTheA4G+ZYp01fwueFSjuxhM8LlTZIgmN7m+NMMoaKTWcWfAwVO8EcOGU4OYP81OBDlowp&#10;2KJtYTYsWo+hYbGhd/JVk/eUueqWndF6IU4O+N5OZdqexFOZCQnoKX+pLsCsUHGY9HW8qnUctjzA&#10;VOBqTF0baWvALIPRlBpU1wFkTqhGi0p0pQzi1YXhDU71DSZfJu/4yANspwDi5BiCUbbVdbTn42Sh&#10;mK/D0mHWd4xRvQFbl+WsplJXNeU0AjWqro5A1fAVbqiUwfxqib1yp94dTA8Ry14GVpQaU9cBMwaM&#10;lLvKnjGjsnHNx4HJy0buchKV2CDM9RUkVzRifmehKdhlWtNTEEH5IttOl8ShfNNaT52ojtvPx6qi&#10;jOna/eZT1bKnHE3Dh4fID34eqZrAKnkC1oJeU0yOvTNql1ELslttxPYFrbNWDJ1HdEpxcxDtN4+d&#10;0XVce90/j3lbeqz6tUZbb8kj+ubp5UMUp9QCaPWRjT6S1wVMrb3ew4lNt5/6obX52LTH/QEzcbkZ&#10;1OIntOx2R2quyd7e4NX4gM6i5GbsglLrUn+WqNde7f2/AAAA//8DAFBLAwQUAAYACAAAACEAXDKD&#10;fN8AAAAKAQAADwAAAGRycy9kb3ducmV2LnhtbEyPwU7DMBBE70j8g7VIXCpql5YCIU4FSIhj1VKE&#10;uG1jN4kSr0PsNunfsznBbUb7NDuTrgbXiJPtQuVJw2yqQFjKvamo0LD7eLt5ABEiksHGk9VwtgFW&#10;2eVFionxPW3saRsLwSEUEtRQxtgmUoa8tA7D1LeW+HbwncPItiuk6bDncNfIW6WW0mFF/KHE1r6W&#10;Nq+3R6fh8eVwrjYT/93Xu6/FbPKJ7+v6R+vrq+H5CUS0Q/yDYazP1SHjTnt/JBNEw17N1ZxZDUve&#10;NAJqMao9q7t7kFkq/0/IfgEAAP//AwBQSwECLQAUAAYACAAAACEAtoM4kv4AAADhAQAAEwAAAAAA&#10;AAAAAAAAAAAAAAAAW0NvbnRlbnRfVHlwZXNdLnhtbFBLAQItABQABgAIAAAAIQA4/SH/1gAAAJQB&#10;AAALAAAAAAAAAAAAAAAAAC8BAABfcmVscy8ucmVsc1BLAQItABQABgAIAAAAIQABkXcGmQUAAPMV&#10;AAAOAAAAAAAAAAAAAAAAAC4CAABkcnMvZTJvRG9jLnhtbFBLAQItABQABgAIAAAAIQBcMoN83wAA&#10;AAoBAAAPAAAAAAAAAAAAAAAAAPMHAABkcnMvZG93bnJldi54bWxQSwUGAAAAAAQABADzAAAA/wgA&#10;AAAA&#10;" path="m48,45l,7,,92,48,45xm147,96l122,66,106,46,77,66,54,51,10,96r137,xm155,1l6,,77,53,155,1xm157,11l113,42r44,50l157,11xe" fillcolor="#dd402e" stroked="f">
          <v:path arrowok="t" o:connecttype="custom" o:connectlocs="30480,66675;0,42545;0,96520;30480,66675;93345,99060;77470,80010;67310,67310;48895,80010;34290,70485;6350,99060;93345,99060;98425,38735;3810,38100;48895,71755;98425,38735;99695,45085;71755,64770;99695,96520;99695,45085" o:connectangles="0,0,0,0,0,0,0,0,0,0,0,0,0,0,0,0,0,0,0"/>
          <w10:wrap anchorx="page"/>
        </v:shape>
      </w:pict>
    </w:r>
    <w:hyperlink r:id="rId4">
      <w:r w:rsidRPr="005E328A">
        <w:rPr>
          <w:rFonts w:ascii="Lucida Sans Unicode" w:eastAsia="Arial" w:hAnsi="Arial" w:cs="Arial"/>
          <w:color w:val="2F3641"/>
          <w:w w:val="95"/>
          <w:sz w:val="16"/>
          <w:lang w:eastAsia="en-US"/>
        </w:rPr>
        <w:t>sekretariat@crezgierz.edu.pl</w:t>
      </w:r>
    </w:hyperlink>
    <w:r w:rsidRPr="005E328A">
      <w:rPr>
        <w:rFonts w:ascii="Lucida Sans Unicode" w:eastAsia="Arial" w:hAnsi="Arial" w:cs="Arial"/>
        <w:color w:val="2F3641"/>
        <w:spacing w:val="1"/>
        <w:w w:val="95"/>
        <w:sz w:val="16"/>
        <w:lang w:eastAsia="en-US"/>
      </w:rPr>
      <w:t xml:space="preserve"> </w:t>
    </w:r>
    <w:hyperlink r:id="rId5">
      <w:r w:rsidRPr="005E328A">
        <w:rPr>
          <w:rFonts w:ascii="Lucida Sans Unicode" w:eastAsia="Arial" w:hAnsi="Arial" w:cs="Arial"/>
          <w:color w:val="2F3641"/>
          <w:w w:val="95"/>
          <w:sz w:val="16"/>
          <w:lang w:eastAsia="en-US"/>
        </w:rPr>
        <w:t>www.crezgierz.edu.pl</w:t>
      </w:r>
    </w:hyperlink>
  </w:p>
  <w:p w14:paraId="4DCE1DDE" w14:textId="2E16553A" w:rsidR="005E328A" w:rsidRDefault="005E328A" w:rsidP="005E328A">
    <w:pPr>
      <w:pStyle w:val="Tekstpodstawowy"/>
      <w:spacing w:before="9"/>
      <w:rPr>
        <w:rFonts w:ascii="Lucida Sans Unicode"/>
        <w:b w:val="0"/>
        <w:sz w:val="11"/>
      </w:rPr>
    </w:pPr>
    <w:r>
      <w:rPr>
        <w:noProof/>
      </w:rPr>
      <w:pict w14:anchorId="185B7ED0">
        <v:group id="Group 6" o:spid="_x0000_s1032" style="position:absolute;margin-left:82.1pt;margin-top:1.9pt;width:455.1pt;height:4.45pt;z-index:-251652096;mso-wrap-distance-left:0;mso-wrap-distance-right:0;mso-position-horizontal-relative:page" coordorigin="1402,218" coordsize="9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MxQIAALsJAAAOAAAAZHJzL2Uyb0RvYy54bWzsVm1v0zAQ/o7Ef7D8nSZumqaJlk7duk1I&#10;AyYGP8BNnBeR2MF2m26/nrOdbt3ohBhsHxBfIl/Ovjz33HMXHx1v2wZtmFS14CkmIx8jxjOR17xM&#10;8dcv5+9mGClNeU4bwVmKb5jCx/O3b476LmFjUYkmZxJBEK6SvktxpXWXeJ7KKtZSNRId4+AshGyp&#10;BlOWXi5pD9Hbxhv7/tTrhcw7KTKmFLxdOiee2/hFwTL9qSgU06hJMWDT9intc2We3vyIJqWkXVVn&#10;Awz6DBQtrTl89C7UkmqK1rL+KVRbZ1IoUehRJlpPFEWdMZsDZEP8R9lcSLHubC5l0pfdHU1A7SOe&#10;nh02+7i5kN11dyUdelheiuybAl68viuTfb+xS7cZrfoPIod60rUWNvFtIVsTAlJCW8vvzR2/bKtR&#10;Bi/DKIqjCMqQgS+chiR0/GcVFMmcIhN/jBE4x2S2c50Nh2NifObkLDY+jybumxbngMvUHYSk7rlS&#10;f8bVdUU7ZkugDBdXEtU54DTYSej7IUactsDDZ1Aa5WXDkAVnUMD2Ha/KkYq4OK1gF1tIKfqK0RzQ&#10;EZvMgwPGUFCSX7I8Df3JwFfk+NpRHcRxfJAtmnRS6QsmWmQWKZaA3FaQbi6VdsTutpiCKtHU+Xnd&#10;NNaQ5eq0kWhDTT8tg5MwGGrxYFvDzWYuzDEX0byBQrm8XJVWIr+BHKVwTQlDBBaVkLcY9dCQKVbf&#10;11QyjJr3HHiKyWRiOtgakzAagyH3Pat9D+UZhEqxxsgtT7Xr+nUn67KCLxGbNBcLUHBR28QNPodq&#10;AAtCeiVFxSSMpjNbzseCsp3wQB9QlBcSFDQgeUpQAYj9QPv9RUGdnywXZPFfUKPfGudPjCgSRP54&#10;FsUHRpSdFa+kqDAIpocVRcj0xUfUcgl/lLN/XlH2Fwg3BPtXHG4z5gqyb9uRdn/nmv8AAAD//wMA&#10;UEsDBBQABgAIAAAAIQAQ1IWs4gAAAAwBAAAPAAAAZHJzL2Rvd25yZXYueG1sTI/BbsIwDIbvk/YO&#10;kSftNpJ2wErXFCG07YSQBpMQN9OYtqJJqia05e0XTtvxtz/9/pwtR92wnjpXWyMhmghgZAqralNK&#10;+Nl/viTAnEejsLGGJNzIwTJ/fMgwVXYw39TvfMlCiXEpSqi8b1POXVGRRjexLZmwO9tOow+xK7nq&#10;cAjluuGxEHOusTbhQoUtrSsqLrurlvA14LB6jT76zeW8vh33s+1hE5GUz0/j6h2Yp9H/wXDXD+qQ&#10;B6eTvRrlWBPyVMQBlRDPFwtgd0LMxBTYKYzekgR4nvH/T+S/AAAA//8DAFBLAQItABQABgAIAAAA&#10;IQC2gziS/gAAAOEBAAATAAAAAAAAAAAAAAAAAAAAAABbQ29udGVudF9UeXBlc10ueG1sUEsBAi0A&#10;FAAGAAgAAAAhADj9If/WAAAAlAEAAAsAAAAAAAAAAAAAAAAALwEAAF9yZWxzLy5yZWxzUEsBAi0A&#10;FAAGAAgAAAAhALH9sYzFAgAAuwkAAA4AAAAAAAAAAAAAAAAALgIAAGRycy9lMm9Eb2MueG1sUEsB&#10;Ai0AFAAGAAgAAAAhABDUhaziAAAADAEAAA8AAAAAAAAAAAAAAAAAHwUAAGRycy9kb3ducmV2Lnht&#10;bFBLBQYAAAAABAAEAPMAAAAuBgAAAAA=&#10;">
          <v:rect id="Rectangle 9" o:spid="_x0000_s1033" style="position:absolute;left:6504;top:217;width:399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L4ywAAAOMAAAAPAAAAZHJzL2Rvd25yZXYueG1sRE/BagIx&#10;EL0X/IcwQi9FE1tWZWuUYhEs2x6qHvQ2bKabxc1k2UTd/n1TKJR3mnnz3pu3WPWuEVfqQu1Zw2Ss&#10;QBCX3tRcaTjsN6M5iBCRDTaeScM3BVgtB3cLzI2/8Sddd7ESyYRDjhpsjG0uZSgtOQxj3xIn7st3&#10;DmMau0qaDm/J3DXyUampdFhzSrDY0tpSed5dnIbZelscq/hU2P25MA+vH6f3N5lpfT/sX55BROrj&#10;//GfemvS+9NskqBUBr+d0gLk8gcAAP//AwBQSwECLQAUAAYACAAAACEA2+H2y+4AAACFAQAAEwAA&#10;AAAAAAAAAAAAAAAAAAAAW0NvbnRlbnRfVHlwZXNdLnhtbFBLAQItABQABgAIAAAAIQBa9CxbvwAA&#10;ABUBAAALAAAAAAAAAAAAAAAAAB8BAABfcmVscy8ucmVsc1BLAQItABQABgAIAAAAIQDLsmL4ywAA&#10;AOMAAAAPAAAAAAAAAAAAAAAAAAcCAABkcnMvZG93bnJldi54bWxQSwUGAAAAAAMAAwC3AAAA/wIA&#10;AAAA&#10;" fillcolor="#0d3b53" stroked="f"/>
          <v:rect id="Rectangle 8" o:spid="_x0000_s1034" style="position:absolute;left:1401;top:217;width:393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31zAAAAOIAAAAPAAAAZHJzL2Rvd25yZXYueG1sRI9RSwJB&#10;FIXfg/7DcINeImeU1G11lCiCCAS1IHq77tx2N3fuLDOjrv76Rgh8PJxzvsOZzjvbiD35UDvW0O8p&#10;EMSFMzWXGj4/Xu8zECEiG2wck4YjBZjPrq+mmBt34BXt17EUCcIhRw1VjG0uZSgqshh6riVO3o/z&#10;FmOSvpTG4yHBbSMHSo2kxZrTQoUtPVdUbNc7q+HEdrf8Xhzf1W94+doE8tvsbqz17U33NAERqYuX&#10;8H/7zWh47A/Ho2yoHuB8Kd0BOfsDAAD//wMAUEsBAi0AFAAGAAgAAAAhANvh9svuAAAAhQEAABMA&#10;AAAAAAAAAAAAAAAAAAAAAFtDb250ZW50X1R5cGVzXS54bWxQSwECLQAUAAYACAAAACEAWvQsW78A&#10;AAAVAQAACwAAAAAAAAAAAAAAAAAfAQAAX3JlbHMvLnJlbHNQSwECLQAUAAYACAAAACEAGted9cwA&#10;AADiAAAADwAAAAAAAAAAAAAAAAAHAgAAZHJzL2Rvd25yZXYueG1sUEsFBgAAAAADAAMAtwAAAAAD&#10;AAAAAA==&#10;" fillcolor="#fbda1a" stroked="f"/>
          <v:rect id="Rectangle 7" o:spid="_x0000_s1035" style="position:absolute;left:5336;top:217;width:11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sgywAAAOMAAAAPAAAAZHJzL2Rvd25yZXYueG1sRI9BTwIx&#10;EIXvJv6HZky4SQtEWFcKAQLGk0YknIftsLtxO91sy1L99dbExOPMe/O+N/NltI3oqfO1Yw2joQJB&#10;XDhTc6nh8LG7z0D4gGywcUwavsjDcnF7M8fcuCu/U78PpUgh7HPUUIXQ5lL6oiKLfuha4qSdXWcx&#10;pLErpenwmsJtI8dKTaXFmhOhwpY2FRWf+4tN3Nf+Ozp1eN5aG0+b7fTNHddnrQd3cfUEIlAM/+a/&#10;6xeT6o8mMzXOZo8P8PtTWoBc/AAAAP//AwBQSwECLQAUAAYACAAAACEA2+H2y+4AAACFAQAAEwAA&#10;AAAAAAAAAAAAAAAAAAAAW0NvbnRlbnRfVHlwZXNdLnhtbFBLAQItABQABgAIAAAAIQBa9CxbvwAA&#10;ABUBAAALAAAAAAAAAAAAAAAAAB8BAABfcmVscy8ucmVsc1BLAQItABQABgAIAAAAIQCQGUsgywAA&#10;AOMAAAAPAAAAAAAAAAAAAAAAAAcCAABkcnMvZG93bnJldi54bWxQSwUGAAAAAAMAAwC3AAAA/wIA&#10;AAAA&#10;" fillcolor="#dd402e" stroked="f"/>
          <w10:wrap type="topAndBottom" anchorx="page"/>
        </v:group>
      </w:pict>
    </w:r>
  </w:p>
  <w:p w14:paraId="55B15536" w14:textId="77777777" w:rsidR="005E328A" w:rsidRDefault="005E3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44FF2" w14:textId="77777777" w:rsidR="005E328A" w:rsidRDefault="005E3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6EF7"/>
    <w:multiLevelType w:val="hybridMultilevel"/>
    <w:tmpl w:val="9F0618AA"/>
    <w:lvl w:ilvl="0" w:tplc="334C7774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031AF"/>
    <w:multiLevelType w:val="hybridMultilevel"/>
    <w:tmpl w:val="75D87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4643C"/>
    <w:multiLevelType w:val="hybridMultilevel"/>
    <w:tmpl w:val="A5EE1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B56EB"/>
    <w:multiLevelType w:val="hybridMultilevel"/>
    <w:tmpl w:val="15CE06B8"/>
    <w:lvl w:ilvl="0" w:tplc="0B925CC0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826AC"/>
    <w:multiLevelType w:val="hybridMultilevel"/>
    <w:tmpl w:val="91643A1A"/>
    <w:lvl w:ilvl="0" w:tplc="8BC0C1C8">
      <w:start w:val="1"/>
      <w:numFmt w:val="decimal"/>
      <w:lvlText w:val="%1."/>
      <w:lvlJc w:val="righ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47293053"/>
    <w:multiLevelType w:val="hybridMultilevel"/>
    <w:tmpl w:val="55C02356"/>
    <w:lvl w:ilvl="0" w:tplc="3BB26E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F4C26"/>
    <w:multiLevelType w:val="hybridMultilevel"/>
    <w:tmpl w:val="2C6A6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962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574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356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7435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6519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5928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77698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8DD"/>
    <w:rsid w:val="004F0501"/>
    <w:rsid w:val="005D18DD"/>
    <w:rsid w:val="005E328A"/>
    <w:rsid w:val="006D60F1"/>
    <w:rsid w:val="006D6198"/>
    <w:rsid w:val="00E56EBA"/>
    <w:rsid w:val="00E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531C0"/>
  <w15:docId w15:val="{8E8D9312-6730-4154-9F66-FE79482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5D18DD"/>
    <w:rPr>
      <w:b/>
      <w:bCs w:val="0"/>
    </w:rPr>
  </w:style>
  <w:style w:type="character" w:customStyle="1" w:styleId="AkapitzlistZnak">
    <w:name w:val="Akapit z listą Znak"/>
    <w:aliases w:val="ORE MYŚLNIKI Znak,Kolorowa lista — akcent 11 Znak,N w prog Znak,Numerowanie Znak,List Paragraph Znak,Akapit z listą1 Znak,Obiekt Znak,normalny tekst Znak,Średnia siatka 1 — akcent 21 Znak,Jasna siatka — akcent 31 Znak"/>
    <w:link w:val="Akapitzlist"/>
    <w:uiPriority w:val="34"/>
    <w:qFormat/>
    <w:locked/>
    <w:rsid w:val="005D18DD"/>
    <w:rPr>
      <w:rFonts w:ascii="Times New Roman" w:hAnsi="Times New Roman" w:cs="Times New Roman"/>
    </w:rPr>
  </w:style>
  <w:style w:type="paragraph" w:styleId="Akapitzlist">
    <w:name w:val="List Paragraph"/>
    <w:aliases w:val="ORE MYŚLNIKI,Kolorowa lista — akcent 11,N w prog,Numerowanie,List Paragraph,Akapit z listą1,Obiekt,normalny tekst,Średnia siatka 1 — akcent 21,Jasna siatka — akcent 31,Colorful List Accent 1"/>
    <w:basedOn w:val="Normalny"/>
    <w:link w:val="AkapitzlistZnak"/>
    <w:uiPriority w:val="34"/>
    <w:qFormat/>
    <w:rsid w:val="005D18DD"/>
    <w:pPr>
      <w:ind w:left="720"/>
      <w:contextualSpacing/>
    </w:pPr>
    <w:rPr>
      <w:rFonts w:ascii="Times New Roman" w:hAnsi="Times New Roman" w:cs="Times New Roman"/>
    </w:rPr>
  </w:style>
  <w:style w:type="paragraph" w:customStyle="1" w:styleId="Programnauczania1">
    <w:name w:val="Program nauczania1"/>
    <w:basedOn w:val="Normalny"/>
    <w:qFormat/>
    <w:rsid w:val="005D18DD"/>
    <w:pPr>
      <w:ind w:left="284"/>
      <w:jc w:val="both"/>
    </w:pPr>
    <w:rPr>
      <w:rFonts w:ascii="Arial" w:hAnsi="Arial"/>
      <w:sz w:val="20"/>
    </w:rPr>
  </w:style>
  <w:style w:type="paragraph" w:customStyle="1" w:styleId="Default">
    <w:name w:val="Default"/>
    <w:uiPriority w:val="99"/>
    <w:rsid w:val="005D1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E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8A"/>
  </w:style>
  <w:style w:type="paragraph" w:styleId="Stopka">
    <w:name w:val="footer"/>
    <w:basedOn w:val="Normalny"/>
    <w:link w:val="StopkaZnak"/>
    <w:uiPriority w:val="99"/>
    <w:unhideWhenUsed/>
    <w:rsid w:val="005E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8A"/>
  </w:style>
  <w:style w:type="paragraph" w:styleId="Tekstpodstawowy">
    <w:name w:val="Body Text"/>
    <w:basedOn w:val="Normalny"/>
    <w:link w:val="TekstpodstawowyZnak"/>
    <w:uiPriority w:val="1"/>
    <w:qFormat/>
    <w:rsid w:val="005E32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328A"/>
    <w:rPr>
      <w:rFonts w:ascii="Arial" w:eastAsia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crezgierz.edu.pl/" TargetMode="External"/><Relationship Id="rId4" Type="http://schemas.openxmlformats.org/officeDocument/2006/relationships/hyperlink" Target="mailto:sekretariat@crezgier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1035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 Wodn</cp:lastModifiedBy>
  <cp:revision>4</cp:revision>
  <dcterms:created xsi:type="dcterms:W3CDTF">2024-02-23T11:36:00Z</dcterms:created>
  <dcterms:modified xsi:type="dcterms:W3CDTF">2025-01-03T08:20:00Z</dcterms:modified>
</cp:coreProperties>
</file>