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3C2C" w14:textId="77777777" w:rsidR="00AE0AA7" w:rsidRDefault="009638F5">
      <w:pPr>
        <w:pStyle w:val="Tekstpodstawowy"/>
        <w:spacing w:before="103"/>
        <w:ind w:right="155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46786B8" wp14:editId="32A804BB">
            <wp:simplePos x="0" y="0"/>
            <wp:positionH relativeFrom="page">
              <wp:posOffset>890238</wp:posOffset>
            </wp:positionH>
            <wp:positionV relativeFrom="paragraph">
              <wp:posOffset>66216</wp:posOffset>
            </wp:positionV>
            <wp:extent cx="1924049" cy="8191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9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641"/>
          <w:w w:val="105"/>
        </w:rPr>
        <w:t>Centrum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Rozwoju</w:t>
      </w:r>
      <w:r>
        <w:rPr>
          <w:color w:val="2F3641"/>
          <w:spacing w:val="17"/>
          <w:w w:val="105"/>
        </w:rPr>
        <w:t xml:space="preserve"> </w:t>
      </w:r>
      <w:r>
        <w:rPr>
          <w:color w:val="2F3641"/>
          <w:w w:val="105"/>
        </w:rPr>
        <w:t>Edukacji</w:t>
      </w:r>
      <w:r>
        <w:rPr>
          <w:color w:val="2F3641"/>
          <w:spacing w:val="16"/>
          <w:w w:val="105"/>
        </w:rPr>
        <w:t xml:space="preserve"> </w:t>
      </w:r>
      <w:r>
        <w:rPr>
          <w:color w:val="2F3641"/>
          <w:w w:val="105"/>
        </w:rPr>
        <w:t>Województwa</w:t>
      </w:r>
    </w:p>
    <w:p w14:paraId="57FF24F2" w14:textId="77777777" w:rsidR="00AE0AA7" w:rsidRDefault="009638F5">
      <w:pPr>
        <w:pStyle w:val="Tekstpodstawowy"/>
        <w:spacing w:before="30" w:line="278" w:lineRule="auto"/>
        <w:ind w:left="6977" w:right="155" w:firstLine="525"/>
        <w:jc w:val="right"/>
      </w:pPr>
      <w:r>
        <w:rPr>
          <w:color w:val="2F3641"/>
        </w:rPr>
        <w:t>Łódzkiego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w</w:t>
      </w:r>
      <w:r>
        <w:rPr>
          <w:color w:val="2F3641"/>
          <w:spacing w:val="30"/>
        </w:rPr>
        <w:t xml:space="preserve"> </w:t>
      </w:r>
      <w:r>
        <w:rPr>
          <w:color w:val="2F3641"/>
        </w:rPr>
        <w:t>Zgierzu</w:t>
      </w:r>
      <w:r>
        <w:rPr>
          <w:color w:val="2F3641"/>
          <w:spacing w:val="-42"/>
        </w:rPr>
        <w:t xml:space="preserve"> </w:t>
      </w:r>
      <w:r>
        <w:rPr>
          <w:color w:val="2F3641"/>
          <w:w w:val="105"/>
        </w:rPr>
        <w:t>95-100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Zgierz,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ul.</w:t>
      </w:r>
      <w:r>
        <w:rPr>
          <w:color w:val="2F3641"/>
          <w:spacing w:val="4"/>
          <w:w w:val="105"/>
        </w:rPr>
        <w:t xml:space="preserve"> </w:t>
      </w:r>
      <w:r>
        <w:rPr>
          <w:color w:val="2F3641"/>
          <w:w w:val="105"/>
        </w:rPr>
        <w:t>3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Maja</w:t>
      </w:r>
      <w:r>
        <w:rPr>
          <w:color w:val="2F3641"/>
          <w:spacing w:val="3"/>
          <w:w w:val="105"/>
        </w:rPr>
        <w:t xml:space="preserve"> </w:t>
      </w:r>
      <w:r>
        <w:rPr>
          <w:color w:val="2F3641"/>
          <w:w w:val="105"/>
        </w:rPr>
        <w:t>46</w:t>
      </w:r>
    </w:p>
    <w:p w14:paraId="72394442" w14:textId="77777777" w:rsidR="00AE0AA7" w:rsidRDefault="009638F5">
      <w:pPr>
        <w:spacing w:line="209" w:lineRule="exact"/>
        <w:ind w:right="41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CA4323" wp14:editId="547E8150">
            <wp:simplePos x="0" y="0"/>
            <wp:positionH relativeFrom="page">
              <wp:posOffset>6550020</wp:posOffset>
            </wp:positionH>
            <wp:positionV relativeFrom="paragraph">
              <wp:posOffset>25296</wp:posOffset>
            </wp:positionV>
            <wp:extent cx="84647" cy="742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7" cy="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2F3641"/>
          <w:w w:val="95"/>
          <w:sz w:val="16"/>
        </w:rPr>
        <w:t>(42)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716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24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72</w:t>
      </w:r>
      <w:r>
        <w:rPr>
          <w:rFonts w:ascii="Lucida Sans Unicode"/>
          <w:color w:val="2F3641"/>
          <w:spacing w:val="-5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wew.</w:t>
      </w:r>
      <w:r>
        <w:rPr>
          <w:rFonts w:ascii="Lucida Sans Unicode"/>
          <w:color w:val="2F3641"/>
          <w:spacing w:val="-6"/>
          <w:w w:val="95"/>
          <w:sz w:val="16"/>
        </w:rPr>
        <w:t xml:space="preserve"> </w:t>
      </w:r>
      <w:r>
        <w:rPr>
          <w:rFonts w:ascii="Lucida Sans Unicode"/>
          <w:color w:val="2F3641"/>
          <w:w w:val="95"/>
          <w:sz w:val="16"/>
        </w:rPr>
        <w:t>28</w:t>
      </w:r>
    </w:p>
    <w:p w14:paraId="19FC8AD8" w14:textId="1C9410AF" w:rsidR="00AE0AA7" w:rsidRDefault="009638F5">
      <w:pPr>
        <w:spacing w:before="2" w:line="218" w:lineRule="auto"/>
        <w:ind w:left="7257" w:right="411" w:hanging="551"/>
        <w:jc w:val="right"/>
        <w:rPr>
          <w:rFonts w:ascii="Lucida Sans Unicode"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433AD9C" wp14:editId="1D980175">
            <wp:simplePos x="0" y="0"/>
            <wp:positionH relativeFrom="page">
              <wp:posOffset>6550505</wp:posOffset>
            </wp:positionH>
            <wp:positionV relativeFrom="paragraph">
              <wp:posOffset>168127</wp:posOffset>
            </wp:positionV>
            <wp:extent cx="83582" cy="865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82" cy="8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20B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7C996D" wp14:editId="09299DB6">
                <wp:simplePos x="0" y="0"/>
                <wp:positionH relativeFrom="page">
                  <wp:posOffset>6542405</wp:posOffset>
                </wp:positionH>
                <wp:positionV relativeFrom="paragraph">
                  <wp:posOffset>38100</wp:posOffset>
                </wp:positionV>
                <wp:extent cx="99695" cy="61595"/>
                <wp:effectExtent l="0" t="0" r="0" b="0"/>
                <wp:wrapNone/>
                <wp:docPr id="6029645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61595"/>
                        </a:xfrm>
                        <a:custGeom>
                          <a:avLst/>
                          <a:gdLst>
                            <a:gd name="T0" fmla="+- 0 10351 10303"/>
                            <a:gd name="T1" fmla="*/ T0 w 157"/>
                            <a:gd name="T2" fmla="+- 0 105 60"/>
                            <a:gd name="T3" fmla="*/ 105 h 97"/>
                            <a:gd name="T4" fmla="+- 0 10303 10303"/>
                            <a:gd name="T5" fmla="*/ T4 w 157"/>
                            <a:gd name="T6" fmla="+- 0 67 60"/>
                            <a:gd name="T7" fmla="*/ 67 h 97"/>
                            <a:gd name="T8" fmla="+- 0 10303 10303"/>
                            <a:gd name="T9" fmla="*/ T8 w 157"/>
                            <a:gd name="T10" fmla="+- 0 152 60"/>
                            <a:gd name="T11" fmla="*/ 152 h 97"/>
                            <a:gd name="T12" fmla="+- 0 10351 10303"/>
                            <a:gd name="T13" fmla="*/ T12 w 157"/>
                            <a:gd name="T14" fmla="+- 0 105 60"/>
                            <a:gd name="T15" fmla="*/ 105 h 97"/>
                            <a:gd name="T16" fmla="+- 0 10450 10303"/>
                            <a:gd name="T17" fmla="*/ T16 w 157"/>
                            <a:gd name="T18" fmla="+- 0 156 60"/>
                            <a:gd name="T19" fmla="*/ 156 h 97"/>
                            <a:gd name="T20" fmla="+- 0 10425 10303"/>
                            <a:gd name="T21" fmla="*/ T20 w 157"/>
                            <a:gd name="T22" fmla="+- 0 126 60"/>
                            <a:gd name="T23" fmla="*/ 126 h 97"/>
                            <a:gd name="T24" fmla="+- 0 10409 10303"/>
                            <a:gd name="T25" fmla="*/ T24 w 157"/>
                            <a:gd name="T26" fmla="+- 0 106 60"/>
                            <a:gd name="T27" fmla="*/ 106 h 97"/>
                            <a:gd name="T28" fmla="+- 0 10380 10303"/>
                            <a:gd name="T29" fmla="*/ T28 w 157"/>
                            <a:gd name="T30" fmla="+- 0 126 60"/>
                            <a:gd name="T31" fmla="*/ 126 h 97"/>
                            <a:gd name="T32" fmla="+- 0 10357 10303"/>
                            <a:gd name="T33" fmla="*/ T32 w 157"/>
                            <a:gd name="T34" fmla="+- 0 111 60"/>
                            <a:gd name="T35" fmla="*/ 111 h 97"/>
                            <a:gd name="T36" fmla="+- 0 10313 10303"/>
                            <a:gd name="T37" fmla="*/ T36 w 157"/>
                            <a:gd name="T38" fmla="+- 0 156 60"/>
                            <a:gd name="T39" fmla="*/ 156 h 97"/>
                            <a:gd name="T40" fmla="+- 0 10450 10303"/>
                            <a:gd name="T41" fmla="*/ T40 w 157"/>
                            <a:gd name="T42" fmla="+- 0 156 60"/>
                            <a:gd name="T43" fmla="*/ 156 h 97"/>
                            <a:gd name="T44" fmla="+- 0 10458 10303"/>
                            <a:gd name="T45" fmla="*/ T44 w 157"/>
                            <a:gd name="T46" fmla="+- 0 61 60"/>
                            <a:gd name="T47" fmla="*/ 61 h 97"/>
                            <a:gd name="T48" fmla="+- 0 10309 10303"/>
                            <a:gd name="T49" fmla="*/ T48 w 157"/>
                            <a:gd name="T50" fmla="+- 0 60 60"/>
                            <a:gd name="T51" fmla="*/ 60 h 97"/>
                            <a:gd name="T52" fmla="+- 0 10380 10303"/>
                            <a:gd name="T53" fmla="*/ T52 w 157"/>
                            <a:gd name="T54" fmla="+- 0 113 60"/>
                            <a:gd name="T55" fmla="*/ 113 h 97"/>
                            <a:gd name="T56" fmla="+- 0 10458 10303"/>
                            <a:gd name="T57" fmla="*/ T56 w 157"/>
                            <a:gd name="T58" fmla="+- 0 61 60"/>
                            <a:gd name="T59" fmla="*/ 61 h 97"/>
                            <a:gd name="T60" fmla="+- 0 10460 10303"/>
                            <a:gd name="T61" fmla="*/ T60 w 157"/>
                            <a:gd name="T62" fmla="+- 0 71 60"/>
                            <a:gd name="T63" fmla="*/ 71 h 97"/>
                            <a:gd name="T64" fmla="+- 0 10416 10303"/>
                            <a:gd name="T65" fmla="*/ T64 w 157"/>
                            <a:gd name="T66" fmla="+- 0 102 60"/>
                            <a:gd name="T67" fmla="*/ 102 h 97"/>
                            <a:gd name="T68" fmla="+- 0 10460 10303"/>
                            <a:gd name="T69" fmla="*/ T68 w 157"/>
                            <a:gd name="T70" fmla="+- 0 152 60"/>
                            <a:gd name="T71" fmla="*/ 152 h 97"/>
                            <a:gd name="T72" fmla="+- 0 10460 10303"/>
                            <a:gd name="T73" fmla="*/ T72 w 157"/>
                            <a:gd name="T74" fmla="+- 0 71 60"/>
                            <a:gd name="T75" fmla="*/ 7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7" h="97">
                              <a:moveTo>
                                <a:pt x="48" y="45"/>
                              </a:moveTo>
                              <a:lnTo>
                                <a:pt x="0" y="7"/>
                              </a:lnTo>
                              <a:lnTo>
                                <a:pt x="0" y="92"/>
                              </a:lnTo>
                              <a:lnTo>
                                <a:pt x="48" y="45"/>
                              </a:lnTo>
                              <a:close/>
                              <a:moveTo>
                                <a:pt x="147" y="96"/>
                              </a:moveTo>
                              <a:lnTo>
                                <a:pt x="122" y="66"/>
                              </a:lnTo>
                              <a:lnTo>
                                <a:pt x="106" y="46"/>
                              </a:lnTo>
                              <a:lnTo>
                                <a:pt x="77" y="66"/>
                              </a:lnTo>
                              <a:lnTo>
                                <a:pt x="54" y="51"/>
                              </a:lnTo>
                              <a:lnTo>
                                <a:pt x="10" y="96"/>
                              </a:lnTo>
                              <a:lnTo>
                                <a:pt x="147" y="96"/>
                              </a:lnTo>
                              <a:close/>
                              <a:moveTo>
                                <a:pt x="155" y="1"/>
                              </a:moveTo>
                              <a:lnTo>
                                <a:pt x="6" y="0"/>
                              </a:lnTo>
                              <a:lnTo>
                                <a:pt x="77" y="53"/>
                              </a:lnTo>
                              <a:lnTo>
                                <a:pt x="155" y="1"/>
                              </a:lnTo>
                              <a:close/>
                              <a:moveTo>
                                <a:pt x="157" y="11"/>
                              </a:moveTo>
                              <a:lnTo>
                                <a:pt x="113" y="42"/>
                              </a:lnTo>
                              <a:lnTo>
                                <a:pt x="157" y="92"/>
                              </a:lnTo>
                              <a:lnTo>
                                <a:pt x="1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4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E3FFE4" id="AutoShape 10" o:spid="_x0000_s1026" style="position:absolute;margin-left:515.15pt;margin-top:3pt;width:7.85pt;height:4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      <w10:wrap anchorx="page"/>
              </v:shape>
            </w:pict>
          </mc:Fallback>
        </mc:AlternateContent>
      </w:r>
      <w:hyperlink r:id="rId10">
        <w:r>
          <w:rPr>
            <w:rFonts w:ascii="Lucida Sans Unicode"/>
            <w:color w:val="2F3641"/>
            <w:w w:val="95"/>
            <w:sz w:val="16"/>
          </w:rPr>
          <w:t>sekretariat@crezgierz.edu.pl</w:t>
        </w:r>
      </w:hyperlink>
      <w:r>
        <w:rPr>
          <w:rFonts w:ascii="Lucida Sans Unicode"/>
          <w:color w:val="2F3641"/>
          <w:spacing w:val="1"/>
          <w:w w:val="95"/>
          <w:sz w:val="16"/>
        </w:rPr>
        <w:t xml:space="preserve"> </w:t>
      </w:r>
      <w:hyperlink r:id="rId11">
        <w:r>
          <w:rPr>
            <w:rFonts w:ascii="Lucida Sans Unicode"/>
            <w:color w:val="2F3641"/>
            <w:w w:val="95"/>
            <w:sz w:val="16"/>
          </w:rPr>
          <w:t>www.crezgierz.edu.pl</w:t>
        </w:r>
      </w:hyperlink>
    </w:p>
    <w:p w14:paraId="0867457B" w14:textId="1516AC09" w:rsidR="00AE0AA7" w:rsidRDefault="0081220B">
      <w:pPr>
        <w:pStyle w:val="Tekstpodstawowy"/>
        <w:spacing w:before="9"/>
        <w:rPr>
          <w:rFonts w:ascii="Lucida Sans Unicode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16E615" wp14:editId="4577842E">
                <wp:simplePos x="0" y="0"/>
                <wp:positionH relativeFrom="page">
                  <wp:posOffset>890270</wp:posOffset>
                </wp:positionH>
                <wp:positionV relativeFrom="paragraph">
                  <wp:posOffset>138430</wp:posOffset>
                </wp:positionV>
                <wp:extent cx="5779770" cy="56515"/>
                <wp:effectExtent l="0" t="0" r="0" b="0"/>
                <wp:wrapTopAndBottom/>
                <wp:docPr id="14869462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56515"/>
                          <a:chOff x="1402" y="218"/>
                          <a:chExt cx="9102" cy="89"/>
                        </a:xfrm>
                      </wpg:grpSpPr>
                      <wps:wsp>
                        <wps:cNvPr id="16515150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04" y="217"/>
                            <a:ext cx="3999" cy="89"/>
                          </a:xfrm>
                          <a:prstGeom prst="rect">
                            <a:avLst/>
                          </a:prstGeom>
                          <a:solidFill>
                            <a:srgbClr val="0D3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7685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1" y="217"/>
                            <a:ext cx="3935" cy="89"/>
                          </a:xfrm>
                          <a:prstGeom prst="rect">
                            <a:avLst/>
                          </a:prstGeom>
                          <a:solidFill>
                            <a:srgbClr val="FBD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2879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36" y="217"/>
                            <a:ext cx="1169" cy="89"/>
                          </a:xfrm>
                          <a:prstGeom prst="rect">
                            <a:avLst/>
                          </a:prstGeom>
                          <a:solidFill>
                            <a:srgbClr val="DD4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852509E" id="Group 6" o:spid="_x0000_s1026" style="position:absolute;margin-left:70.1pt;margin-top:10.9pt;width:455.1pt;height:4.45pt;z-index:-15728640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">
                <v:rect id="Rectangle 9" o:spid="_x0000_s1027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      <v:rect id="Rectangle 8" o:spid="_x0000_s1028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      <v:rect id="Rectangle 7" o:spid="_x0000_s1029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      <w10:wrap type="topAndBottom" anchorx="page"/>
              </v:group>
            </w:pict>
          </mc:Fallback>
        </mc:AlternateContent>
      </w:r>
    </w:p>
    <w:p w14:paraId="0A572673" w14:textId="77777777" w:rsidR="00884F42" w:rsidRDefault="00884F42" w:rsidP="00884F42">
      <w:pPr>
        <w:adjustRightInd w:val="0"/>
        <w:spacing w:line="360" w:lineRule="auto"/>
        <w:jc w:val="center"/>
        <w:rPr>
          <w:b/>
          <w:bCs/>
          <w:color w:val="000000"/>
          <w:sz w:val="28"/>
        </w:rPr>
      </w:pPr>
    </w:p>
    <w:p w14:paraId="07FEB211" w14:textId="5A1C4A31" w:rsidR="00884F42" w:rsidRPr="00884F42" w:rsidRDefault="00884F42" w:rsidP="00884F42">
      <w:pPr>
        <w:adjustRightInd w:val="0"/>
        <w:spacing w:line="360" w:lineRule="auto"/>
        <w:jc w:val="center"/>
        <w:rPr>
          <w:b/>
          <w:bCs/>
          <w:color w:val="000000"/>
          <w:sz w:val="28"/>
        </w:rPr>
      </w:pPr>
      <w:r w:rsidRPr="00884F42">
        <w:rPr>
          <w:b/>
          <w:bCs/>
          <w:color w:val="000000"/>
          <w:sz w:val="28"/>
        </w:rPr>
        <w:t xml:space="preserve">Program praktyki zawodowej </w:t>
      </w:r>
      <w:r w:rsidRPr="00884F42">
        <w:rPr>
          <w:b/>
          <w:bCs/>
          <w:sz w:val="28"/>
          <w:szCs w:val="28"/>
        </w:rPr>
        <w:t>dla zawodu</w:t>
      </w:r>
    </w:p>
    <w:p w14:paraId="5101DB44" w14:textId="77777777" w:rsidR="00884F42" w:rsidRPr="00884F42" w:rsidRDefault="00884F42" w:rsidP="00884F42">
      <w:pPr>
        <w:pStyle w:val="Bezodstpw"/>
        <w:jc w:val="center"/>
        <w:rPr>
          <w:rFonts w:ascii="Arial" w:hAnsi="Arial" w:cs="Arial"/>
          <w:b/>
        </w:rPr>
      </w:pPr>
      <w:r w:rsidRPr="00884F42">
        <w:rPr>
          <w:rFonts w:ascii="Arial" w:hAnsi="Arial" w:cs="Arial"/>
          <w:b/>
        </w:rPr>
        <w:t>Technik archiwista, symbol: 441403</w:t>
      </w:r>
    </w:p>
    <w:p w14:paraId="4F45962B" w14:textId="77777777" w:rsidR="00884F42" w:rsidRPr="00884F42" w:rsidRDefault="00884F42" w:rsidP="00884F42">
      <w:pPr>
        <w:pStyle w:val="Bezodstpw"/>
        <w:jc w:val="center"/>
        <w:rPr>
          <w:rFonts w:ascii="Arial" w:hAnsi="Arial" w:cs="Arial"/>
          <w:b/>
        </w:rPr>
      </w:pPr>
    </w:p>
    <w:p w14:paraId="3B9EE0FD" w14:textId="77777777" w:rsidR="00884F42" w:rsidRPr="00884F42" w:rsidRDefault="00884F42" w:rsidP="00884F42">
      <w:pPr>
        <w:pStyle w:val="Bezodstpw"/>
        <w:jc w:val="center"/>
        <w:rPr>
          <w:rFonts w:ascii="Arial" w:hAnsi="Arial" w:cs="Arial"/>
          <w:b/>
        </w:rPr>
      </w:pPr>
      <w:r w:rsidRPr="00884F42">
        <w:rPr>
          <w:rFonts w:ascii="Arial" w:hAnsi="Arial" w:cs="Arial"/>
          <w:b/>
        </w:rPr>
        <w:t>Symbol i nazwa kwalifikacji:</w:t>
      </w:r>
    </w:p>
    <w:p w14:paraId="592A1CEE" w14:textId="77777777" w:rsidR="00884F42" w:rsidRPr="00884F42" w:rsidRDefault="00884F42" w:rsidP="00884F42">
      <w:pPr>
        <w:pStyle w:val="Bezodstpw"/>
        <w:jc w:val="center"/>
        <w:rPr>
          <w:rFonts w:ascii="Arial" w:hAnsi="Arial" w:cs="Arial"/>
          <w:b/>
        </w:rPr>
      </w:pPr>
      <w:r w:rsidRPr="00884F42">
        <w:rPr>
          <w:rFonts w:ascii="Arial" w:hAnsi="Arial" w:cs="Arial"/>
          <w:b/>
        </w:rPr>
        <w:t>EKA.02. Organizacja i prowadzenie archiwum</w:t>
      </w:r>
    </w:p>
    <w:p w14:paraId="3FA4BA31" w14:textId="77777777" w:rsidR="00884F42" w:rsidRPr="00884F42" w:rsidRDefault="00884F42" w:rsidP="00884F42">
      <w:pPr>
        <w:pStyle w:val="Bezodstpw"/>
        <w:jc w:val="center"/>
        <w:rPr>
          <w:rFonts w:ascii="Arial" w:hAnsi="Arial" w:cs="Arial"/>
          <w:b/>
        </w:rPr>
      </w:pPr>
      <w:r w:rsidRPr="00884F42">
        <w:rPr>
          <w:rFonts w:ascii="Arial" w:hAnsi="Arial" w:cs="Arial"/>
          <w:b/>
        </w:rPr>
        <w:t>EKA.03. Opracowywanie materiałów archiwalnych</w:t>
      </w:r>
    </w:p>
    <w:p w14:paraId="2D87BA93" w14:textId="77777777" w:rsidR="00884F42" w:rsidRPr="00884F42" w:rsidRDefault="00884F42" w:rsidP="00884F42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4B0D6BE6" w14:textId="77777777" w:rsidR="00884F42" w:rsidRPr="00884F42" w:rsidRDefault="00884F42" w:rsidP="00884F42">
      <w:pPr>
        <w:spacing w:line="360" w:lineRule="auto"/>
        <w:jc w:val="center"/>
        <w:rPr>
          <w:sz w:val="28"/>
          <w:szCs w:val="28"/>
        </w:rPr>
      </w:pPr>
      <w:r w:rsidRPr="00884F42">
        <w:rPr>
          <w:sz w:val="28"/>
          <w:szCs w:val="28"/>
        </w:rPr>
        <w:t xml:space="preserve">Semestr </w:t>
      </w:r>
      <w:r w:rsidRPr="00884F42">
        <w:rPr>
          <w:b/>
          <w:sz w:val="28"/>
          <w:szCs w:val="28"/>
        </w:rPr>
        <w:t>II</w:t>
      </w:r>
      <w:r w:rsidRPr="00884F42">
        <w:rPr>
          <w:sz w:val="28"/>
          <w:szCs w:val="28"/>
        </w:rPr>
        <w:t xml:space="preserve"> - czas trwania - </w:t>
      </w:r>
      <w:r w:rsidRPr="00884F42">
        <w:rPr>
          <w:b/>
          <w:sz w:val="28"/>
          <w:szCs w:val="28"/>
        </w:rPr>
        <w:t>2 tygodnie - 70 godz.</w:t>
      </w:r>
    </w:p>
    <w:p w14:paraId="5CF12FDE" w14:textId="77777777" w:rsidR="00884F42" w:rsidRPr="00884F42" w:rsidRDefault="00884F42" w:rsidP="00884F42">
      <w:pPr>
        <w:spacing w:line="360" w:lineRule="auto"/>
        <w:jc w:val="center"/>
        <w:rPr>
          <w:b/>
          <w:sz w:val="28"/>
          <w:szCs w:val="28"/>
        </w:rPr>
      </w:pPr>
      <w:r w:rsidRPr="00884F42">
        <w:rPr>
          <w:sz w:val="28"/>
          <w:szCs w:val="28"/>
        </w:rPr>
        <w:t xml:space="preserve">Semestr </w:t>
      </w:r>
      <w:r w:rsidRPr="00884F42">
        <w:rPr>
          <w:b/>
          <w:sz w:val="28"/>
          <w:szCs w:val="28"/>
        </w:rPr>
        <w:t>III</w:t>
      </w:r>
      <w:r w:rsidRPr="00884F42">
        <w:rPr>
          <w:sz w:val="28"/>
          <w:szCs w:val="28"/>
        </w:rPr>
        <w:t xml:space="preserve"> - czas trwania - </w:t>
      </w:r>
      <w:r w:rsidRPr="00884F42">
        <w:rPr>
          <w:b/>
          <w:sz w:val="28"/>
          <w:szCs w:val="28"/>
        </w:rPr>
        <w:t>2 tygodnie - 70 godz</w:t>
      </w:r>
      <w:r w:rsidRPr="00884F42">
        <w:rPr>
          <w:sz w:val="28"/>
          <w:szCs w:val="28"/>
        </w:rPr>
        <w:t>.</w:t>
      </w:r>
    </w:p>
    <w:p w14:paraId="2BC64545" w14:textId="77777777" w:rsidR="00884F42" w:rsidRPr="00884F42" w:rsidRDefault="00884F42" w:rsidP="00884F42">
      <w:pPr>
        <w:spacing w:line="360" w:lineRule="auto"/>
        <w:jc w:val="both"/>
        <w:rPr>
          <w:b/>
        </w:rPr>
      </w:pPr>
      <w:r w:rsidRPr="00884F42">
        <w:rPr>
          <w:b/>
        </w:rPr>
        <w:t>Miejsce odbycia praktyki:</w:t>
      </w:r>
      <w:r w:rsidRPr="00884F42">
        <w:t xml:space="preserve"> </w:t>
      </w:r>
      <w:r w:rsidRPr="00884F42">
        <w:rPr>
          <w:sz w:val="24"/>
          <w:szCs w:val="24"/>
        </w:rPr>
        <w:t>archiwum oraz instytucje wytwarzające różne typy dokumentacji</w:t>
      </w:r>
    </w:p>
    <w:p w14:paraId="705C37F0" w14:textId="77777777" w:rsidR="00884F42" w:rsidRPr="00884F42" w:rsidRDefault="00884F42" w:rsidP="00884F42">
      <w:pPr>
        <w:spacing w:line="360" w:lineRule="auto"/>
        <w:jc w:val="both"/>
        <w:rPr>
          <w:sz w:val="24"/>
          <w:szCs w:val="24"/>
        </w:rPr>
      </w:pPr>
      <w:r w:rsidRPr="00884F42">
        <w:rPr>
          <w:sz w:val="24"/>
          <w:szCs w:val="24"/>
        </w:rPr>
        <w:t>archiwalnej, archiwum historyczne.</w:t>
      </w:r>
    </w:p>
    <w:p w14:paraId="1CDAE428" w14:textId="77777777" w:rsidR="00884F42" w:rsidRPr="00884F42" w:rsidRDefault="00884F42" w:rsidP="00884F42">
      <w:pPr>
        <w:spacing w:line="360" w:lineRule="auto"/>
        <w:jc w:val="both"/>
        <w:rPr>
          <w:b/>
        </w:rPr>
      </w:pPr>
    </w:p>
    <w:p w14:paraId="146F90A6" w14:textId="40A3F954" w:rsidR="00884F42" w:rsidRPr="00884F42" w:rsidRDefault="00884F42" w:rsidP="00884F42">
      <w:pPr>
        <w:pStyle w:val="Akapitzlist"/>
        <w:numPr>
          <w:ilvl w:val="0"/>
          <w:numId w:val="24"/>
        </w:numPr>
        <w:spacing w:line="360" w:lineRule="auto"/>
        <w:jc w:val="both"/>
        <w:rPr>
          <w:b/>
        </w:rPr>
      </w:pPr>
      <w:r w:rsidRPr="00884F42">
        <w:rPr>
          <w:b/>
        </w:rPr>
        <w:t>Cele ogólne praktyki zawodowej</w:t>
      </w:r>
    </w:p>
    <w:p w14:paraId="170CFA09" w14:textId="77777777" w:rsidR="00884F42" w:rsidRPr="00884F42" w:rsidRDefault="00884F42" w:rsidP="00884F42">
      <w:pPr>
        <w:spacing w:line="360" w:lineRule="auto"/>
        <w:jc w:val="both"/>
        <w:rPr>
          <w:bCs/>
        </w:rPr>
      </w:pPr>
      <w:r w:rsidRPr="00884F42">
        <w:t xml:space="preserve">Rozwijanie umiejętności identyfikowania w praktyce </w:t>
      </w:r>
      <w:r w:rsidRPr="00884F42">
        <w:rPr>
          <w:bCs/>
        </w:rPr>
        <w:t>zasad działania jednostki organizacyjnej.</w:t>
      </w:r>
    </w:p>
    <w:p w14:paraId="67E0FAEB" w14:textId="77777777" w:rsidR="00884F42" w:rsidRPr="00884F42" w:rsidRDefault="00884F42" w:rsidP="00884F42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</w:rPr>
      </w:pPr>
      <w:r w:rsidRPr="00884F42">
        <w:t>Kształtowanie umiejętności prowadzenia dokumentacji archiwalnej</w:t>
      </w:r>
    </w:p>
    <w:p w14:paraId="3D06E66F" w14:textId="77777777" w:rsidR="00884F42" w:rsidRPr="00884F42" w:rsidRDefault="00884F42" w:rsidP="00884F42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</w:rPr>
      </w:pPr>
      <w:r w:rsidRPr="00884F42">
        <w:t>Rozwijanie umiejętności prowadzenia dokumentacji archiwalnej techniką komputerową</w:t>
      </w:r>
    </w:p>
    <w:p w14:paraId="4CC2FABA" w14:textId="77777777" w:rsidR="00884F42" w:rsidRPr="00884F42" w:rsidRDefault="00884F42" w:rsidP="00884F42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</w:rPr>
      </w:pPr>
      <w:r w:rsidRPr="00884F42">
        <w:t>Kształtowanie umiejętności archiwizowania dokumentacji jednostki organizacyjnej</w:t>
      </w:r>
    </w:p>
    <w:p w14:paraId="6F199991" w14:textId="77777777" w:rsidR="00884F42" w:rsidRPr="00884F42" w:rsidRDefault="00884F42" w:rsidP="00884F42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</w:rPr>
      </w:pPr>
      <w:r w:rsidRPr="00884F42">
        <w:t xml:space="preserve">Rozwijanie umiejętności stosowania </w:t>
      </w:r>
      <w:r w:rsidRPr="00884F42">
        <w:rPr>
          <w:bCs/>
        </w:rPr>
        <w:t>zasad etykiety w komunikacji biurowej</w:t>
      </w:r>
    </w:p>
    <w:p w14:paraId="44255460" w14:textId="77777777" w:rsidR="00884F42" w:rsidRPr="00884F42" w:rsidRDefault="00884F42" w:rsidP="00884F42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</w:rPr>
      </w:pPr>
      <w:r w:rsidRPr="00884F42">
        <w:t>Kształtowanie umiejętności prowadzenia ewidencji zasobów archiwalnych</w:t>
      </w:r>
    </w:p>
    <w:p w14:paraId="6722B4B9" w14:textId="77777777" w:rsidR="00884F42" w:rsidRPr="00884F42" w:rsidRDefault="00884F42" w:rsidP="00884F42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</w:rPr>
      </w:pPr>
      <w:r w:rsidRPr="00884F42">
        <w:rPr>
          <w:bCs/>
        </w:rPr>
        <w:t>Rozwijanie umiejętności wykorzystania specjalistycznego oprogramowania komputerowego w zarządzaniu zasobami archiwalnymi</w:t>
      </w:r>
    </w:p>
    <w:p w14:paraId="397C12D8" w14:textId="77777777" w:rsidR="00884F42" w:rsidRPr="00884F42" w:rsidRDefault="00884F42" w:rsidP="00884F42">
      <w:pPr>
        <w:pStyle w:val="Akapitzlist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</w:rPr>
      </w:pPr>
      <w:r w:rsidRPr="00884F42">
        <w:t>Poznawać specyfikę pracy na rzeczywistych stanowiskach pracy archiwalnej</w:t>
      </w:r>
    </w:p>
    <w:p w14:paraId="67EBC90D" w14:textId="77777777" w:rsidR="00884F42" w:rsidRPr="00884F42" w:rsidRDefault="00884F42" w:rsidP="00884F42">
      <w:pPr>
        <w:spacing w:line="360" w:lineRule="auto"/>
        <w:jc w:val="both"/>
        <w:rPr>
          <w:b/>
        </w:rPr>
      </w:pPr>
    </w:p>
    <w:p w14:paraId="5B8CD6BB" w14:textId="62240168" w:rsidR="00884F42" w:rsidRPr="00884F42" w:rsidRDefault="00884F42" w:rsidP="00884F42">
      <w:pPr>
        <w:pStyle w:val="Akapitzlist"/>
        <w:numPr>
          <w:ilvl w:val="0"/>
          <w:numId w:val="24"/>
        </w:numPr>
        <w:spacing w:line="360" w:lineRule="auto"/>
        <w:jc w:val="both"/>
        <w:rPr>
          <w:b/>
        </w:rPr>
      </w:pPr>
      <w:r w:rsidRPr="00884F42">
        <w:rPr>
          <w:b/>
        </w:rPr>
        <w:t xml:space="preserve">Po zrealizowaniu praktyki słuchacz powinien umieć: </w:t>
      </w:r>
    </w:p>
    <w:p w14:paraId="4516AA10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opisać elementy obowiązkowego wyposażenia pomieszczeń archiwalnych </w:t>
      </w:r>
    </w:p>
    <w:p w14:paraId="1186F165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określić parametry sprzętu do wyposażenia archiwum </w:t>
      </w:r>
    </w:p>
    <w:p w14:paraId="00E77168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sporządzić książkę pomiarów temperatury i wilgotności powietrza w pomieszczeniach archiwum</w:t>
      </w:r>
    </w:p>
    <w:p w14:paraId="49F661B9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prowadzić rejestr temperatury i wilgotności powietrza w magazynach </w:t>
      </w:r>
    </w:p>
    <w:p w14:paraId="0C0FBFDE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prowadzić ewidencję udostępnień w oparciu o karty udostępniania akt </w:t>
      </w:r>
    </w:p>
    <w:p w14:paraId="5340556E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zidentyfikować elementy karty udostępniania akt </w:t>
      </w:r>
    </w:p>
    <w:p w14:paraId="661A3620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założyć kartotekę udostępniania akt </w:t>
      </w:r>
    </w:p>
    <w:p w14:paraId="169B4950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lastRenderedPageBreak/>
        <w:t xml:space="preserve">zastosować zasady rozmieszczania akt w magazynie archiwum </w:t>
      </w:r>
    </w:p>
    <w:p w14:paraId="5E5833D0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zastosować podział przechowywania akt według kategorii A i B </w:t>
      </w:r>
    </w:p>
    <w:p w14:paraId="78C8A3C7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zastosować podział tematyczny i chronologiczny przechowywania akt </w:t>
      </w:r>
    </w:p>
    <w:p w14:paraId="443FF4BD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zastosować właściwą numerację półek i regałów </w:t>
      </w:r>
    </w:p>
    <w:p w14:paraId="649CE2C8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sporządzić inwentarz topograficzny</w:t>
      </w:r>
    </w:p>
    <w:p w14:paraId="71B4F09D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wymienić pomoce ewidencyjne w celu odszukania dokumentacji</w:t>
      </w:r>
    </w:p>
    <w:p w14:paraId="457FAEB2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dobrać rodzaj opakowania do archiwizowanego materiału archiwizacyjnego</w:t>
      </w:r>
    </w:p>
    <w:p w14:paraId="4E5DBFA6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sporządzić opis teczki do rodzaju archiwizowanego materiału archiwizacyjnego</w:t>
      </w:r>
    </w:p>
    <w:p w14:paraId="7D8E2D1A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dobrać rodzaj spisu zdawczo-odbiorczego do rodzaju archiwizowanego materiału</w:t>
      </w:r>
    </w:p>
    <w:p w14:paraId="52652A91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dokonać podziału dokumentację według zbiorów </w:t>
      </w:r>
    </w:p>
    <w:p w14:paraId="0E1EDAB7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dokonać podziału dokumentacji w ramach jednego zbioru </w:t>
      </w:r>
    </w:p>
    <w:p w14:paraId="50B95062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układać  akta w archiwum według kryteriów rzeczowych lub chronologicznych</w:t>
      </w:r>
    </w:p>
    <w:p w14:paraId="704D9864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dokonać podziału dokumentacji według określonych norm </w:t>
      </w:r>
    </w:p>
    <w:p w14:paraId="6BDC1788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prowadzić dokumentację ewidencyjną dla przejmowanych akt </w:t>
      </w:r>
    </w:p>
    <w:p w14:paraId="757FA920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segregować dokumentację w magazynie z zachowaniem podziału na dokumentację archiwalną i niearchiwalną  </w:t>
      </w:r>
    </w:p>
    <w:p w14:paraId="3D88200B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dobrać rodzaj opakowania do archiwizowanego materiału audiowizualnego sporządzić opisy jednostek dokumentacji audiowizualnej </w:t>
      </w:r>
    </w:p>
    <w:p w14:paraId="2A4223BC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dobrać rodzaj spisu zdawczo-odbiorczego dla dokumentacji audiowizualnej</w:t>
      </w:r>
    </w:p>
    <w:p w14:paraId="46619FB0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dzieli dokumentację audiowizualną według </w:t>
      </w:r>
      <w:proofErr w:type="spellStart"/>
      <w:r w:rsidRPr="00884F42">
        <w:t>aktotwórców</w:t>
      </w:r>
      <w:proofErr w:type="spellEnd"/>
    </w:p>
    <w:p w14:paraId="2A380C37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rozróżnić typy dokumentacji audiowizualnej</w:t>
      </w:r>
    </w:p>
    <w:p w14:paraId="43395553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dokonać podziału dokumentacji audiowizualnej według jednego </w:t>
      </w:r>
      <w:proofErr w:type="spellStart"/>
      <w:r w:rsidRPr="00884F42">
        <w:t>aktotwórcy</w:t>
      </w:r>
      <w:proofErr w:type="spellEnd"/>
    </w:p>
    <w:p w14:paraId="098B259A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prowadzi dokumentację ewidencyjną dla przejmowanej dokumentacji audiowizualnej</w:t>
      </w:r>
    </w:p>
    <w:p w14:paraId="3A2E2D42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wymienić  informatyczne nośniki danych zawierające dokumentację</w:t>
      </w:r>
    </w:p>
    <w:p w14:paraId="188B0C2E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skorzystać z oprogramowania do archiwizacji dokumentów</w:t>
      </w:r>
    </w:p>
    <w:p w14:paraId="295EF3F7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przenosić kopie dokumentacji na bezpieczne informatyczne nośniki danych </w:t>
      </w:r>
    </w:p>
    <w:p w14:paraId="3AC2077F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sporządzić mikrofilmy zabezpieczające</w:t>
      </w:r>
    </w:p>
    <w:p w14:paraId="40A678E4" w14:textId="67E0CC43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 xml:space="preserve">odtworzyć kopie dokumentacji zapisanej na informatycznych nośnikach danych </w:t>
      </w:r>
      <w:r>
        <w:br/>
      </w:r>
      <w:r w:rsidRPr="00884F42">
        <w:t>w specjalistycznych programach komputerowych</w:t>
      </w:r>
    </w:p>
    <w:p w14:paraId="4D788FEE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dobrać rodzaj zabezpieczenia zewnętrznego do poszczególnych nośników elektronicznych</w:t>
      </w:r>
    </w:p>
    <w:p w14:paraId="253673C8" w14:textId="77777777" w:rsidR="00884F42" w:rsidRPr="00884F42" w:rsidRDefault="00884F42" w:rsidP="00884F42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contextualSpacing/>
        <w:jc w:val="both"/>
      </w:pPr>
      <w:r w:rsidRPr="00884F42">
        <w:t>zabezpieczyć nośniki elektroniczne zawierające dane osobowe</w:t>
      </w:r>
    </w:p>
    <w:p w14:paraId="35047CB9" w14:textId="77777777" w:rsidR="00884F42" w:rsidRPr="00884F42" w:rsidRDefault="00884F42" w:rsidP="00884F42">
      <w:pPr>
        <w:spacing w:line="360" w:lineRule="auto"/>
        <w:jc w:val="both"/>
        <w:rPr>
          <w:b/>
        </w:rPr>
      </w:pPr>
    </w:p>
    <w:p w14:paraId="0831A079" w14:textId="3316B15D" w:rsidR="00884F42" w:rsidRPr="00884F42" w:rsidRDefault="00884F42" w:rsidP="00884F42">
      <w:pPr>
        <w:pStyle w:val="Akapitzlist"/>
        <w:numPr>
          <w:ilvl w:val="0"/>
          <w:numId w:val="24"/>
        </w:numPr>
        <w:spacing w:line="360" w:lineRule="auto"/>
        <w:jc w:val="both"/>
        <w:rPr>
          <w:b/>
        </w:rPr>
      </w:pPr>
      <w:r w:rsidRPr="00884F42">
        <w:rPr>
          <w:b/>
        </w:rPr>
        <w:t xml:space="preserve">Materiał nauczania </w:t>
      </w:r>
    </w:p>
    <w:p w14:paraId="72E5FE92" w14:textId="77777777" w:rsidR="00884F42" w:rsidRPr="00884F42" w:rsidRDefault="00884F42" w:rsidP="00884F42">
      <w:pPr>
        <w:pStyle w:val="Akapitzlist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u w:val="single"/>
        </w:rPr>
      </w:pPr>
      <w:r w:rsidRPr="00884F42">
        <w:rPr>
          <w:u w:val="single"/>
        </w:rPr>
        <w:t>Prowadzenie archiwum</w:t>
      </w:r>
    </w:p>
    <w:p w14:paraId="7C642537" w14:textId="77777777" w:rsidR="00884F42" w:rsidRPr="00884F42" w:rsidRDefault="00884F42" w:rsidP="00884F42">
      <w:pPr>
        <w:spacing w:line="360" w:lineRule="auto"/>
        <w:jc w:val="both"/>
        <w:rPr>
          <w:b/>
        </w:rPr>
      </w:pPr>
      <w:r w:rsidRPr="00884F42">
        <w:t xml:space="preserve">   1. Zakres pracy archiwum</w:t>
      </w:r>
    </w:p>
    <w:p w14:paraId="28F4AAB0" w14:textId="77777777" w:rsidR="00884F42" w:rsidRPr="00884F42" w:rsidRDefault="00884F42" w:rsidP="00884F42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Theme="minorEastAsia"/>
        </w:rPr>
        <w:t>opisywanie zasad przyjmowania dokumentów,  ewidencjonowania dokumentów,  zabezpieczania dokumentów</w:t>
      </w:r>
    </w:p>
    <w:p w14:paraId="4D44F794" w14:textId="77777777" w:rsidR="00884F42" w:rsidRPr="00884F42" w:rsidRDefault="00884F42" w:rsidP="00884F42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Theme="minorEastAsia"/>
        </w:rPr>
        <w:lastRenderedPageBreak/>
        <w:t xml:space="preserve">przedstawianie formy udostępniania dokumentów </w:t>
      </w:r>
    </w:p>
    <w:p w14:paraId="69DADA34" w14:textId="77777777" w:rsidR="00884F42" w:rsidRPr="00884F42" w:rsidRDefault="00884F42" w:rsidP="00884F42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Theme="minorEastAsia"/>
        </w:rPr>
        <w:t xml:space="preserve">opisanie zasady konserwacji dokumentów </w:t>
      </w:r>
    </w:p>
    <w:p w14:paraId="0BF1FD3F" w14:textId="77777777" w:rsidR="00884F42" w:rsidRPr="00884F42" w:rsidRDefault="00884F42" w:rsidP="00884F42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Theme="minorEastAsia"/>
        </w:rPr>
        <w:t>wymienianie kryteria brakowania dokumentów</w:t>
      </w:r>
    </w:p>
    <w:p w14:paraId="5D8D1321" w14:textId="77777777" w:rsidR="00884F42" w:rsidRPr="00884F42" w:rsidRDefault="00884F42" w:rsidP="00884F42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Theme="minorEastAsia"/>
        </w:rPr>
        <w:t>opisanie postępowanie w przypadku zaginięcia lub zniszczenia dokumentu</w:t>
      </w:r>
    </w:p>
    <w:p w14:paraId="0823D081" w14:textId="77777777" w:rsidR="00884F42" w:rsidRPr="00884F42" w:rsidRDefault="00884F42" w:rsidP="00884F42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t xml:space="preserve">opisanie zasady sporządzania statystyki i sprawozdań </w:t>
      </w:r>
    </w:p>
    <w:p w14:paraId="61028D79" w14:textId="77777777" w:rsidR="00884F42" w:rsidRPr="00884F42" w:rsidRDefault="00884F42" w:rsidP="00884F42">
      <w:pPr>
        <w:pStyle w:val="Akapitzlist"/>
        <w:spacing w:line="360" w:lineRule="auto"/>
        <w:jc w:val="both"/>
        <w:rPr>
          <w:b/>
        </w:rPr>
      </w:pPr>
    </w:p>
    <w:p w14:paraId="39FA4608" w14:textId="5AC14D05" w:rsidR="00884F42" w:rsidRPr="00884F42" w:rsidRDefault="00884F42" w:rsidP="00884F42">
      <w:pPr>
        <w:spacing w:line="360" w:lineRule="auto"/>
        <w:jc w:val="both"/>
      </w:pPr>
      <w:r w:rsidRPr="00884F42">
        <w:t>2.</w:t>
      </w:r>
      <w:r>
        <w:t xml:space="preserve"> </w:t>
      </w:r>
      <w:r w:rsidRPr="00884F42">
        <w:t>Wyposażenie i magazynowanie dokumentów w  archiwum</w:t>
      </w:r>
    </w:p>
    <w:p w14:paraId="515D6A09" w14:textId="77777777" w:rsidR="00884F42" w:rsidRPr="00884F42" w:rsidRDefault="00884F42" w:rsidP="00884F42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 xml:space="preserve">opisanie elementów obowiązkowego wyposażenia pomieszczeń archiwalnych </w:t>
      </w:r>
    </w:p>
    <w:p w14:paraId="07B9BFE7" w14:textId="77777777" w:rsidR="00884F42" w:rsidRPr="00884F42" w:rsidRDefault="00884F42" w:rsidP="00884F42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 xml:space="preserve">określanie parametrów sprzętu do wyposażenia archiwum </w:t>
      </w:r>
    </w:p>
    <w:p w14:paraId="7C03B238" w14:textId="77777777" w:rsidR="00884F42" w:rsidRPr="00884F42" w:rsidRDefault="00884F42" w:rsidP="00884F42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Theme="minorEastAsia"/>
        </w:rPr>
        <w:t>sporządzanie książki pomiarów temperatury i wilgotności powietrza w pomieszczeniach archiwum</w:t>
      </w:r>
    </w:p>
    <w:p w14:paraId="34D8FC1D" w14:textId="77777777" w:rsidR="00884F42" w:rsidRPr="00884F42" w:rsidRDefault="00884F42" w:rsidP="00884F42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Theme="minorEastAsia"/>
        </w:rPr>
        <w:t xml:space="preserve">prowadzenie rejestru temperatury i wilgotności powietrza w magazynach </w:t>
      </w:r>
    </w:p>
    <w:p w14:paraId="034CC26D" w14:textId="77777777" w:rsidR="00884F42" w:rsidRPr="00884F42" w:rsidRDefault="00884F42" w:rsidP="00884F42">
      <w:pPr>
        <w:pStyle w:val="Akapitzlist"/>
        <w:spacing w:line="360" w:lineRule="auto"/>
        <w:jc w:val="both"/>
        <w:rPr>
          <w:b/>
        </w:rPr>
      </w:pPr>
    </w:p>
    <w:p w14:paraId="32CB7390" w14:textId="44B4A8C2" w:rsidR="00884F42" w:rsidRPr="00884F42" w:rsidRDefault="00884F42" w:rsidP="00884F42">
      <w:pPr>
        <w:spacing w:line="360" w:lineRule="auto"/>
        <w:jc w:val="both"/>
      </w:pPr>
      <w:r w:rsidRPr="00884F42">
        <w:t>3.</w:t>
      </w:r>
      <w:r>
        <w:t xml:space="preserve"> </w:t>
      </w:r>
      <w:r w:rsidRPr="00884F42">
        <w:t>Dokumentacja w archiwum</w:t>
      </w:r>
    </w:p>
    <w:p w14:paraId="421D3C59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Theme="minorEastAsia"/>
        </w:rPr>
        <w:t xml:space="preserve">prowadzenie ewidencji udostępnień w oparciu o karty udostępniania akt </w:t>
      </w:r>
    </w:p>
    <w:p w14:paraId="76A0F56D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Theme="minorEastAsia"/>
        </w:rPr>
        <w:t xml:space="preserve">identyfikowanie elementów karty udostępniania akt </w:t>
      </w:r>
    </w:p>
    <w:p w14:paraId="17F4414C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Theme="minorEastAsia"/>
        </w:rPr>
        <w:t xml:space="preserve">zakładanie kartoteki udostępniania akt </w:t>
      </w:r>
    </w:p>
    <w:p w14:paraId="1079CD44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="Calibri"/>
        </w:rPr>
        <w:t xml:space="preserve">zastosowanie zasad rozmieszczania akt w magazynie archiwum </w:t>
      </w:r>
    </w:p>
    <w:p w14:paraId="2BC45636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="Calibri"/>
        </w:rPr>
        <w:t xml:space="preserve">zastosowanie podziału przechowywania akt według kategorii A i B </w:t>
      </w:r>
    </w:p>
    <w:p w14:paraId="262C2B69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="Calibri"/>
        </w:rPr>
        <w:t xml:space="preserve">zastosowanie podziału tematycznego i chronologicznego przechowywania akt </w:t>
      </w:r>
    </w:p>
    <w:p w14:paraId="078A342A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="Calibri"/>
        </w:rPr>
        <w:t xml:space="preserve">zastosowanie właściwej numeracji półek i regałów </w:t>
      </w:r>
    </w:p>
    <w:p w14:paraId="5BFFDAA4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="Calibri"/>
        </w:rPr>
        <w:t>sporządzenie inwentarza topograficznego</w:t>
      </w:r>
    </w:p>
    <w:p w14:paraId="0173A5F1" w14:textId="61BB028D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eastAsiaTheme="minorEastAsia"/>
        </w:rPr>
      </w:pPr>
      <w:r w:rsidRPr="00884F42">
        <w:rPr>
          <w:rFonts w:eastAsia="Calibri"/>
        </w:rPr>
        <w:t>wymienienie pomocy ewidencyjnych w celu odszukania dokumentacji</w:t>
      </w:r>
    </w:p>
    <w:p w14:paraId="5E5DC086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autoSpaceDE/>
        <w:autoSpaceDN/>
        <w:spacing w:line="360" w:lineRule="auto"/>
        <w:ind w:left="502"/>
        <w:contextualSpacing/>
        <w:jc w:val="both"/>
        <w:rPr>
          <w:rFonts w:eastAsiaTheme="minorEastAsia"/>
        </w:rPr>
      </w:pPr>
    </w:p>
    <w:p w14:paraId="4CB1B24B" w14:textId="77777777" w:rsidR="00884F42" w:rsidRPr="00884F42" w:rsidRDefault="00884F42" w:rsidP="00884F42">
      <w:pPr>
        <w:pStyle w:val="Akapitzlist"/>
        <w:widowControl/>
        <w:numPr>
          <w:ilvl w:val="0"/>
          <w:numId w:val="14"/>
        </w:numPr>
        <w:autoSpaceDE/>
        <w:autoSpaceDN/>
        <w:spacing w:line="360" w:lineRule="auto"/>
        <w:contextualSpacing/>
        <w:jc w:val="both"/>
        <w:rPr>
          <w:u w:val="single"/>
        </w:rPr>
      </w:pPr>
      <w:r w:rsidRPr="00884F42">
        <w:rPr>
          <w:u w:val="single"/>
        </w:rPr>
        <w:t>Gromadzenie i opracowywanie dokumentacji audiowizualnej</w:t>
      </w:r>
    </w:p>
    <w:p w14:paraId="5811B360" w14:textId="6B19CFB5" w:rsidR="00884F42" w:rsidRPr="00884F42" w:rsidRDefault="00884F42" w:rsidP="00884F42">
      <w:pPr>
        <w:spacing w:line="360" w:lineRule="auto"/>
        <w:jc w:val="both"/>
        <w:rPr>
          <w:bCs/>
        </w:rPr>
      </w:pPr>
      <w:r w:rsidRPr="00884F42">
        <w:rPr>
          <w:bCs/>
        </w:rPr>
        <w:t>1.</w:t>
      </w:r>
      <w:r>
        <w:rPr>
          <w:bCs/>
        </w:rPr>
        <w:t xml:space="preserve"> </w:t>
      </w:r>
      <w:r w:rsidRPr="00884F42">
        <w:rPr>
          <w:bCs/>
        </w:rPr>
        <w:t>Opracowywanie dokumentacji aktowej</w:t>
      </w:r>
    </w:p>
    <w:p w14:paraId="3A1B3DCC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>dobranie rodzaju opakowania do archiwizowanego materiału archiwizacyjnego</w:t>
      </w:r>
    </w:p>
    <w:p w14:paraId="421E7F5F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>sporządzenie opisu teczki do rodzaju archiwizowanego materiału archiwizacyjnego</w:t>
      </w:r>
    </w:p>
    <w:p w14:paraId="27092532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>dobranie rodzaju spisu zdawczo-odbiorczego do rodzaju archiwizowanego materiału</w:t>
      </w:r>
    </w:p>
    <w:p w14:paraId="24E4C628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 xml:space="preserve">dzielenie dokumentacji według zbiorów </w:t>
      </w:r>
    </w:p>
    <w:p w14:paraId="7792C1F2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>dokonanie podziału dokumentacji w ramach jednego zbioru</w:t>
      </w:r>
    </w:p>
    <w:p w14:paraId="542763D0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t>układanie  akt w archiwum według kryteriów rzeczowych lub chronologicznych</w:t>
      </w:r>
    </w:p>
    <w:p w14:paraId="062D08FE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t xml:space="preserve">dokonanie podziału dokumentacji według określonych norm </w:t>
      </w:r>
    </w:p>
    <w:p w14:paraId="08BEB75E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t xml:space="preserve">prowadzenie dokumentacji ewidencyjnej dla przejmowanych akt </w:t>
      </w:r>
    </w:p>
    <w:p w14:paraId="178D4261" w14:textId="1C4FA269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t xml:space="preserve">segregowanie dokumentacji w magazynie z zachowaniem podziału na dokumentację archiwalną i niearchiwalną  </w:t>
      </w:r>
    </w:p>
    <w:p w14:paraId="36164AF8" w14:textId="77777777" w:rsidR="00884F42" w:rsidRPr="00884F42" w:rsidRDefault="00884F42" w:rsidP="00884F42">
      <w:pPr>
        <w:framePr w:hSpace="142" w:wrap="around" w:vAnchor="text" w:hAnchor="margin" w:y="1"/>
        <w:widowControl/>
        <w:adjustRightInd w:val="0"/>
        <w:spacing w:line="360" w:lineRule="auto"/>
        <w:contextualSpacing/>
        <w:jc w:val="both"/>
        <w:rPr>
          <w:rFonts w:eastAsia="Calibri"/>
        </w:rPr>
      </w:pPr>
    </w:p>
    <w:p w14:paraId="213843AE" w14:textId="4DAFC4B2" w:rsidR="00884F42" w:rsidRPr="00884F42" w:rsidRDefault="00884F42" w:rsidP="00884F42">
      <w:pPr>
        <w:spacing w:line="360" w:lineRule="auto"/>
        <w:jc w:val="both"/>
        <w:rPr>
          <w:rFonts w:eastAsia="MS Mincho"/>
          <w:bCs/>
        </w:rPr>
      </w:pPr>
      <w:r w:rsidRPr="00884F42">
        <w:rPr>
          <w:bCs/>
        </w:rPr>
        <w:t>2.</w:t>
      </w:r>
      <w:r>
        <w:rPr>
          <w:bCs/>
        </w:rPr>
        <w:t xml:space="preserve"> </w:t>
      </w:r>
      <w:r w:rsidRPr="00884F42">
        <w:rPr>
          <w:bCs/>
        </w:rPr>
        <w:t>Dokumentacja audiowizualna</w:t>
      </w:r>
    </w:p>
    <w:p w14:paraId="068925C8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9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lastRenderedPageBreak/>
        <w:t xml:space="preserve">dobranie rodzaju opakowania do archiwizowanego materiału audiowizualnego </w:t>
      </w:r>
    </w:p>
    <w:p w14:paraId="567B2CA4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9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 xml:space="preserve">sporządzanie opisu jednostek dokumentacji audiowizualnej </w:t>
      </w:r>
    </w:p>
    <w:p w14:paraId="4E6C7841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9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rPr>
          <w:rFonts w:eastAsia="Calibri"/>
        </w:rPr>
        <w:t>dobranie rodzaju spisu zdawczo-odbiorczego dla dokumentacji audiowizualnej</w:t>
      </w:r>
    </w:p>
    <w:p w14:paraId="324E25F0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9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t xml:space="preserve">dzielenie dokumentacji audiowizualnej według </w:t>
      </w:r>
      <w:proofErr w:type="spellStart"/>
      <w:r w:rsidRPr="00884F42">
        <w:t>aktotwórców</w:t>
      </w:r>
      <w:proofErr w:type="spellEnd"/>
    </w:p>
    <w:p w14:paraId="7B12373C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9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t>rozróżnianie typów dokumentacji audiowizualnej</w:t>
      </w:r>
    </w:p>
    <w:p w14:paraId="04DDEAD7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9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t xml:space="preserve">dokonanie podziału dokumentacji audiowizualnej według jednego </w:t>
      </w:r>
      <w:proofErr w:type="spellStart"/>
      <w:r w:rsidRPr="00884F42">
        <w:t>aktotwórcy</w:t>
      </w:r>
      <w:proofErr w:type="spellEnd"/>
    </w:p>
    <w:p w14:paraId="5086FF43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19"/>
        </w:numPr>
        <w:adjustRightInd w:val="0"/>
        <w:spacing w:line="360" w:lineRule="auto"/>
        <w:contextualSpacing/>
        <w:jc w:val="both"/>
        <w:rPr>
          <w:rFonts w:eastAsia="Calibri"/>
        </w:rPr>
      </w:pPr>
      <w:r w:rsidRPr="00884F42">
        <w:t>prowadzenie dokumentacji ewidencyjną dla przejmowanej dokumentacji audiowizualnej</w:t>
      </w:r>
    </w:p>
    <w:p w14:paraId="65FBA047" w14:textId="2AE1EB8E" w:rsidR="00884F42" w:rsidRPr="00884F42" w:rsidRDefault="00884F42" w:rsidP="00884F42">
      <w:pPr>
        <w:spacing w:line="360" w:lineRule="auto"/>
        <w:jc w:val="both"/>
        <w:rPr>
          <w:rFonts w:eastAsia="Calibri"/>
        </w:rPr>
      </w:pPr>
      <w:r w:rsidRPr="00884F42">
        <w:rPr>
          <w:rFonts w:eastAsia="Calibri"/>
        </w:rPr>
        <w:t>3.</w:t>
      </w:r>
      <w:r>
        <w:rPr>
          <w:rFonts w:eastAsia="Calibri"/>
        </w:rPr>
        <w:t xml:space="preserve"> </w:t>
      </w:r>
      <w:r w:rsidRPr="00884F42">
        <w:rPr>
          <w:rFonts w:eastAsia="Calibri"/>
        </w:rPr>
        <w:t>Dokumentacja na informatycznych nośnikach danych</w:t>
      </w:r>
    </w:p>
    <w:p w14:paraId="0140B610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20"/>
        </w:numPr>
        <w:adjustRightInd w:val="0"/>
        <w:spacing w:line="360" w:lineRule="auto"/>
        <w:contextualSpacing/>
        <w:jc w:val="both"/>
      </w:pPr>
      <w:r w:rsidRPr="00884F42">
        <w:t>wymienianie  informatyczne nośniki danych zawierające dokumentację</w:t>
      </w:r>
    </w:p>
    <w:p w14:paraId="2A95375D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20"/>
        </w:numPr>
        <w:adjustRightInd w:val="0"/>
        <w:spacing w:line="360" w:lineRule="auto"/>
        <w:contextualSpacing/>
        <w:jc w:val="both"/>
      </w:pPr>
      <w:r w:rsidRPr="00884F42">
        <w:t>korzystanie z oprogramowania do archiwizacji dokumentów</w:t>
      </w:r>
    </w:p>
    <w:p w14:paraId="3979C36D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20"/>
        </w:numPr>
        <w:adjustRightInd w:val="0"/>
        <w:spacing w:line="360" w:lineRule="auto"/>
        <w:contextualSpacing/>
        <w:jc w:val="both"/>
      </w:pPr>
      <w:r w:rsidRPr="00884F42">
        <w:t>korzystanie ze  sprzętu do przenoszenia dokumentacji na informatyczne nośniki danych</w:t>
      </w:r>
    </w:p>
    <w:p w14:paraId="0F4B0D5F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20"/>
        </w:numPr>
        <w:adjustRightInd w:val="0"/>
        <w:spacing w:line="360" w:lineRule="auto"/>
        <w:contextualSpacing/>
        <w:jc w:val="both"/>
      </w:pPr>
      <w:r w:rsidRPr="00884F42">
        <w:t xml:space="preserve">przenoszenie kopii dokumentacji na bezpieczne informatyczne nośniki danych </w:t>
      </w:r>
    </w:p>
    <w:p w14:paraId="4D4CAC5C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20"/>
        </w:numPr>
        <w:adjustRightInd w:val="0"/>
        <w:spacing w:line="360" w:lineRule="auto"/>
        <w:contextualSpacing/>
        <w:jc w:val="both"/>
      </w:pPr>
      <w:r w:rsidRPr="00884F42">
        <w:t>sporządzanie mikrofilmów zabezpieczające</w:t>
      </w:r>
    </w:p>
    <w:p w14:paraId="117D1DC4" w14:textId="360904FA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20"/>
        </w:numPr>
        <w:adjustRightInd w:val="0"/>
        <w:spacing w:line="360" w:lineRule="auto"/>
        <w:contextualSpacing/>
        <w:jc w:val="both"/>
      </w:pPr>
      <w:r w:rsidRPr="00884F42">
        <w:t xml:space="preserve">odtwarzanie kopii dokumentacji zapisanej na informatycznych nośnikach danych </w:t>
      </w:r>
      <w:r>
        <w:br/>
      </w:r>
      <w:r w:rsidRPr="00884F42">
        <w:t>w specjalistycznych programach komputerowych</w:t>
      </w:r>
    </w:p>
    <w:p w14:paraId="07EBA19A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20"/>
        </w:numPr>
        <w:adjustRightInd w:val="0"/>
        <w:spacing w:line="360" w:lineRule="auto"/>
        <w:contextualSpacing/>
        <w:jc w:val="both"/>
      </w:pPr>
      <w:r w:rsidRPr="00884F42">
        <w:t>dobranie rodzaju zabezpieczenia zewnętrznego do poszczególnych nośników elektronicznych</w:t>
      </w:r>
    </w:p>
    <w:p w14:paraId="75A349AA" w14:textId="77777777" w:rsidR="00884F42" w:rsidRPr="00884F42" w:rsidRDefault="00884F42" w:rsidP="00884F42">
      <w:pPr>
        <w:pStyle w:val="Akapitzlist"/>
        <w:framePr w:hSpace="142" w:wrap="around" w:vAnchor="text" w:hAnchor="margin" w:y="1"/>
        <w:widowControl/>
        <w:numPr>
          <w:ilvl w:val="0"/>
          <w:numId w:val="20"/>
        </w:numPr>
        <w:adjustRightInd w:val="0"/>
        <w:spacing w:line="360" w:lineRule="auto"/>
        <w:contextualSpacing/>
        <w:jc w:val="both"/>
      </w:pPr>
      <w:r w:rsidRPr="00884F42">
        <w:t>zabezpieczanie nośników elektronicznych zawierające dane osobowe</w:t>
      </w:r>
    </w:p>
    <w:p w14:paraId="144DEBDB" w14:textId="77777777" w:rsidR="00884F42" w:rsidRPr="00884F42" w:rsidRDefault="00884F42" w:rsidP="00884F42">
      <w:pPr>
        <w:pStyle w:val="Akapitzlist"/>
        <w:spacing w:line="360" w:lineRule="auto"/>
        <w:ind w:left="1800"/>
        <w:jc w:val="both"/>
        <w:rPr>
          <w:b/>
        </w:rPr>
      </w:pPr>
    </w:p>
    <w:p w14:paraId="0C5DF605" w14:textId="4614CBC2" w:rsidR="00884F42" w:rsidRPr="00884F42" w:rsidRDefault="00884F42" w:rsidP="00884F42">
      <w:pPr>
        <w:pStyle w:val="Akapitzlist"/>
        <w:numPr>
          <w:ilvl w:val="0"/>
          <w:numId w:val="24"/>
        </w:numPr>
        <w:spacing w:line="360" w:lineRule="auto"/>
        <w:jc w:val="both"/>
        <w:rPr>
          <w:b/>
        </w:rPr>
      </w:pPr>
      <w:r w:rsidRPr="00884F42">
        <w:rPr>
          <w:b/>
        </w:rPr>
        <w:t>Warunki realizacji:</w:t>
      </w:r>
    </w:p>
    <w:p w14:paraId="619FF603" w14:textId="01F41FFF" w:rsidR="00884F42" w:rsidRDefault="00884F42" w:rsidP="00884F42">
      <w:pPr>
        <w:adjustRightInd w:val="0"/>
        <w:spacing w:line="360" w:lineRule="auto"/>
        <w:jc w:val="both"/>
      </w:pPr>
      <w:r w:rsidRPr="00884F42">
        <w:t xml:space="preserve">Zakres treści realizowanych podczas praktyki zawodowej należy dostosować do potrzeb </w:t>
      </w:r>
      <w:r>
        <w:br/>
      </w:r>
      <w:r w:rsidRPr="00884F42">
        <w:t xml:space="preserve">i możliwości lokalnego rynku pracy. Zajęcia powinny odbywać się na samodzielnym stanowisku pracy. </w:t>
      </w:r>
      <w:r w:rsidRPr="00884F42">
        <w:rPr>
          <w:bCs/>
        </w:rPr>
        <w:t xml:space="preserve">Formy pracy uczniów powinny uwzględniać </w:t>
      </w:r>
      <w:r w:rsidRPr="00884F42">
        <w:t xml:space="preserve">dostosowanie warunków, środków, metod </w:t>
      </w:r>
      <w:r>
        <w:br/>
      </w:r>
      <w:r w:rsidRPr="00884F42">
        <w:t xml:space="preserve">i form kształcenia do potrzeb oraz możliwości praktykanta </w:t>
      </w:r>
    </w:p>
    <w:p w14:paraId="0EA182B4" w14:textId="744DA42B" w:rsidR="00884F42" w:rsidRPr="00884F42" w:rsidRDefault="00884F42" w:rsidP="00884F42">
      <w:pPr>
        <w:pStyle w:val="Akapitzlist"/>
        <w:numPr>
          <w:ilvl w:val="0"/>
          <w:numId w:val="24"/>
        </w:numPr>
        <w:adjustRightInd w:val="0"/>
        <w:spacing w:line="360" w:lineRule="auto"/>
        <w:jc w:val="both"/>
      </w:pPr>
      <w:r w:rsidRPr="00884F42">
        <w:rPr>
          <w:b/>
        </w:rPr>
        <w:t>Środki dydaktyczne:</w:t>
      </w:r>
    </w:p>
    <w:p w14:paraId="651FE870" w14:textId="77777777" w:rsidR="00884F42" w:rsidRPr="00884F42" w:rsidRDefault="00884F42" w:rsidP="00884F42">
      <w:pPr>
        <w:pStyle w:val="Akapitzlist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</w:pPr>
      <w:r w:rsidRPr="00884F42">
        <w:t>wewnętrzne przepisy prawne regulujące funkcjonowanie archiwum</w:t>
      </w:r>
    </w:p>
    <w:p w14:paraId="1425019C" w14:textId="77777777" w:rsidR="00884F42" w:rsidRPr="00884F42" w:rsidRDefault="00884F42" w:rsidP="00884F42">
      <w:pPr>
        <w:pStyle w:val="Akapitzlist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</w:pPr>
      <w:r w:rsidRPr="00884F42">
        <w:t>pakiet programów do ewidencjonowania dokumentacji, przenoszenia na informatyczne nośniki danych</w:t>
      </w:r>
    </w:p>
    <w:p w14:paraId="6ABB66E1" w14:textId="77777777" w:rsidR="00884F42" w:rsidRPr="00884F42" w:rsidRDefault="00884F42" w:rsidP="00884F42">
      <w:pPr>
        <w:pStyle w:val="Akapitzlist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</w:pPr>
      <w:r w:rsidRPr="00884F42">
        <w:t>kopie dokumentów sporządzonych na różnych informatycznych nośnikach danych, wzory archiwalnych pomocy ewidencyjno-informacyjnych</w:t>
      </w:r>
    </w:p>
    <w:p w14:paraId="3266C232" w14:textId="0D7C397B" w:rsidR="00884F42" w:rsidRPr="00884F42" w:rsidRDefault="00884F42" w:rsidP="00884F42">
      <w:pPr>
        <w:pStyle w:val="Akapitzlist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</w:pPr>
      <w:r w:rsidRPr="00884F42">
        <w:t xml:space="preserve">inwentarze, przewodniki, informatory, katalogi, indeksy, karty inwentarzowe, druki </w:t>
      </w:r>
      <w:r>
        <w:br/>
      </w:r>
      <w:r w:rsidRPr="00884F42">
        <w:t>i formularze</w:t>
      </w:r>
    </w:p>
    <w:p w14:paraId="2B34C6B1" w14:textId="77777777" w:rsidR="00884F42" w:rsidRPr="00884F42" w:rsidRDefault="00884F42" w:rsidP="00884F42">
      <w:pPr>
        <w:pStyle w:val="Akapitzlist"/>
        <w:spacing w:line="360" w:lineRule="auto"/>
        <w:ind w:right="23"/>
        <w:jc w:val="both"/>
        <w:rPr>
          <w:rFonts w:eastAsiaTheme="minorEastAsia"/>
        </w:rPr>
      </w:pPr>
      <w:r w:rsidRPr="00884F42">
        <w:tab/>
        <w:t xml:space="preserve">Nad przebiegiem praktyki zawodowej i jej realizacją czuwa opiekun praktyki. </w:t>
      </w:r>
    </w:p>
    <w:p w14:paraId="22B73591" w14:textId="77777777" w:rsidR="00884F42" w:rsidRPr="00884F42" w:rsidRDefault="00884F42" w:rsidP="00884F42">
      <w:pPr>
        <w:spacing w:line="360" w:lineRule="auto"/>
        <w:jc w:val="both"/>
        <w:rPr>
          <w:b/>
          <w:color w:val="000000" w:themeColor="text1"/>
        </w:rPr>
      </w:pPr>
    </w:p>
    <w:p w14:paraId="698EB72B" w14:textId="77777777" w:rsidR="00884F42" w:rsidRPr="00884F42" w:rsidRDefault="00884F42" w:rsidP="00884F42">
      <w:pPr>
        <w:pStyle w:val="Akapitzlist"/>
        <w:adjustRightInd w:val="0"/>
        <w:spacing w:line="360" w:lineRule="auto"/>
        <w:jc w:val="both"/>
        <w:rPr>
          <w:b/>
          <w:color w:val="000000" w:themeColor="text1"/>
        </w:rPr>
      </w:pPr>
      <w:r w:rsidRPr="00884F42">
        <w:rPr>
          <w:b/>
          <w:color w:val="000000" w:themeColor="text1"/>
        </w:rPr>
        <w:t xml:space="preserve">VI. </w:t>
      </w:r>
      <w:r w:rsidRPr="00884F42">
        <w:rPr>
          <w:rFonts w:eastAsiaTheme="minorHAnsi"/>
          <w:b/>
          <w:bCs/>
        </w:rPr>
        <w:t xml:space="preserve"> ZAKOŃCZENIE PRAKTYK </w:t>
      </w:r>
      <w:r w:rsidRPr="00884F42">
        <w:rPr>
          <w:rFonts w:eastAsiaTheme="minorHAnsi"/>
        </w:rPr>
        <w:t xml:space="preserve">I </w:t>
      </w:r>
      <w:r w:rsidRPr="00884F42">
        <w:rPr>
          <w:b/>
          <w:color w:val="000000" w:themeColor="text1"/>
        </w:rPr>
        <w:t>SPRAWDZANIE OSIĄGNIĘĆ SŁUCHACZA</w:t>
      </w:r>
    </w:p>
    <w:p w14:paraId="2315CF01" w14:textId="71B5CDDE" w:rsidR="00884F42" w:rsidRPr="00884F42" w:rsidRDefault="00884F42" w:rsidP="00884F42">
      <w:pPr>
        <w:pStyle w:val="Akapitzlist"/>
        <w:spacing w:line="360" w:lineRule="auto"/>
        <w:ind w:right="23"/>
        <w:jc w:val="both"/>
        <w:rPr>
          <w:rFonts w:eastAsiaTheme="minorEastAsia"/>
        </w:rPr>
      </w:pPr>
      <w:r w:rsidRPr="00884F42">
        <w:t>Organizujący praktykę zakład wystawia słuchaczowi opinię potwierdzającą odbycie praktyki wraz z  uzyskaną oceną. Ocenę osiągnięć słuchacza należy przeprowadzać systematycznie.</w:t>
      </w:r>
      <w:r>
        <w:t xml:space="preserve"> </w:t>
      </w:r>
      <w:r w:rsidRPr="00884F42">
        <w:t xml:space="preserve">Oceny umiejętności opanowanych przez słuchaczy podczas praktyki dokonuje opiekun praktyki na </w:t>
      </w:r>
      <w:r w:rsidRPr="00884F42">
        <w:lastRenderedPageBreak/>
        <w:t>podstawie obserwacji sposobu wykonywania zadań, czynności, poleceń oraz sposobu prowadzenia dzienniczka praktyk.</w:t>
      </w:r>
      <w:r w:rsidRPr="00884F42">
        <w:tab/>
        <w:t xml:space="preserve">W czasie praktyki słuchacz ma obowiązek prowadzić dzienniczek praktyki, w którym powinien zapisywać informacje dotyczące stanowiska pracy praktykanta, zakresu wykonywanych czynności, godzin praktyki oraz własne wnioski. Zapisy </w:t>
      </w:r>
      <w:r>
        <w:br/>
      </w:r>
      <w:bookmarkStart w:id="0" w:name="_GoBack"/>
      <w:bookmarkEnd w:id="0"/>
      <w:r w:rsidRPr="00884F42">
        <w:t>w dzienniczku praktyk powinny być potwierdzone podpisem i pieczątką osoby odpowiedzialnej za realizację programu praktyk lub pracownika, który nadzorował w danym dniu słuchacza.</w:t>
      </w:r>
    </w:p>
    <w:p w14:paraId="16B31FCC" w14:textId="77777777" w:rsidR="00884F42" w:rsidRPr="00884F42" w:rsidRDefault="00884F42" w:rsidP="00884F42">
      <w:pPr>
        <w:spacing w:line="360" w:lineRule="auto"/>
        <w:jc w:val="both"/>
        <w:rPr>
          <w:rFonts w:eastAsia="Calibri"/>
          <w:color w:val="000000" w:themeColor="text1"/>
        </w:rPr>
      </w:pPr>
      <w:r w:rsidRPr="00884F42">
        <w:rPr>
          <w:rFonts w:eastAsia="Calibri"/>
          <w:color w:val="000000" w:themeColor="text1"/>
        </w:rPr>
        <w:t>W trakcie realizacji kontroli i oceny przebiegu praktyki należy uwzględnić:</w:t>
      </w:r>
    </w:p>
    <w:p w14:paraId="70D7A50E" w14:textId="77777777" w:rsidR="00884F42" w:rsidRPr="00884F42" w:rsidRDefault="00884F42" w:rsidP="00884F42">
      <w:pPr>
        <w:widowControl/>
        <w:numPr>
          <w:ilvl w:val="0"/>
          <w:numId w:val="22"/>
        </w:numPr>
        <w:tabs>
          <w:tab w:val="num" w:pos="252"/>
        </w:tabs>
        <w:autoSpaceDE/>
        <w:autoSpaceDN/>
        <w:spacing w:line="360" w:lineRule="auto"/>
        <w:ind w:hanging="996"/>
        <w:jc w:val="both"/>
        <w:rPr>
          <w:rFonts w:eastAsia="Calibri"/>
          <w:bCs/>
          <w:color w:val="000000" w:themeColor="text1"/>
        </w:rPr>
      </w:pPr>
      <w:r w:rsidRPr="00884F42">
        <w:rPr>
          <w:rFonts w:eastAsia="Calibri"/>
          <w:bCs/>
          <w:color w:val="000000" w:themeColor="text1"/>
        </w:rPr>
        <w:t>zaangażowanie,</w:t>
      </w:r>
    </w:p>
    <w:p w14:paraId="1BE40306" w14:textId="77777777" w:rsidR="00884F42" w:rsidRPr="00884F42" w:rsidRDefault="00884F42" w:rsidP="00884F42">
      <w:pPr>
        <w:widowControl/>
        <w:numPr>
          <w:ilvl w:val="0"/>
          <w:numId w:val="22"/>
        </w:numPr>
        <w:tabs>
          <w:tab w:val="num" w:pos="252"/>
        </w:tabs>
        <w:autoSpaceDE/>
        <w:autoSpaceDN/>
        <w:spacing w:line="360" w:lineRule="auto"/>
        <w:ind w:hanging="996"/>
        <w:jc w:val="both"/>
        <w:rPr>
          <w:rFonts w:eastAsia="Calibri"/>
          <w:bCs/>
          <w:color w:val="000000" w:themeColor="text1"/>
        </w:rPr>
      </w:pPr>
      <w:r w:rsidRPr="00884F42">
        <w:rPr>
          <w:rFonts w:eastAsia="Calibri"/>
          <w:bCs/>
          <w:color w:val="000000" w:themeColor="text1"/>
        </w:rPr>
        <w:t>etykę zawodową,</w:t>
      </w:r>
    </w:p>
    <w:p w14:paraId="1554B741" w14:textId="77777777" w:rsidR="00884F42" w:rsidRPr="00884F42" w:rsidRDefault="00884F42" w:rsidP="00884F42">
      <w:pPr>
        <w:widowControl/>
        <w:numPr>
          <w:ilvl w:val="0"/>
          <w:numId w:val="22"/>
        </w:numPr>
        <w:tabs>
          <w:tab w:val="num" w:pos="252"/>
        </w:tabs>
        <w:autoSpaceDE/>
        <w:autoSpaceDN/>
        <w:spacing w:line="360" w:lineRule="auto"/>
        <w:ind w:hanging="996"/>
        <w:jc w:val="both"/>
        <w:rPr>
          <w:rFonts w:eastAsia="Calibri"/>
          <w:bCs/>
          <w:color w:val="000000" w:themeColor="text1"/>
        </w:rPr>
      </w:pPr>
      <w:r w:rsidRPr="00884F42">
        <w:rPr>
          <w:rFonts w:eastAsia="Calibri"/>
          <w:bCs/>
          <w:color w:val="000000" w:themeColor="text1"/>
        </w:rPr>
        <w:t>kulturę osobistą,</w:t>
      </w:r>
    </w:p>
    <w:p w14:paraId="6E06E352" w14:textId="77777777" w:rsidR="00884F42" w:rsidRPr="00884F42" w:rsidRDefault="00884F42" w:rsidP="00884F42">
      <w:pPr>
        <w:widowControl/>
        <w:numPr>
          <w:ilvl w:val="0"/>
          <w:numId w:val="22"/>
        </w:numPr>
        <w:tabs>
          <w:tab w:val="num" w:pos="252"/>
        </w:tabs>
        <w:autoSpaceDE/>
        <w:autoSpaceDN/>
        <w:spacing w:line="360" w:lineRule="auto"/>
        <w:ind w:hanging="996"/>
        <w:jc w:val="both"/>
        <w:rPr>
          <w:rFonts w:eastAsia="Calibri"/>
          <w:bCs/>
          <w:color w:val="000000" w:themeColor="text1"/>
        </w:rPr>
      </w:pPr>
      <w:r w:rsidRPr="00884F42">
        <w:rPr>
          <w:rFonts w:eastAsia="Calibri"/>
          <w:bCs/>
          <w:color w:val="000000" w:themeColor="text1"/>
        </w:rPr>
        <w:t>rzetelność w wykonywaniu zleconych zadań,</w:t>
      </w:r>
    </w:p>
    <w:p w14:paraId="194BAF29" w14:textId="77777777" w:rsidR="00884F42" w:rsidRPr="00884F42" w:rsidRDefault="00884F42" w:rsidP="00884F42">
      <w:pPr>
        <w:widowControl/>
        <w:numPr>
          <w:ilvl w:val="0"/>
          <w:numId w:val="22"/>
        </w:numPr>
        <w:tabs>
          <w:tab w:val="num" w:pos="252"/>
        </w:tabs>
        <w:autoSpaceDE/>
        <w:autoSpaceDN/>
        <w:spacing w:line="360" w:lineRule="auto"/>
        <w:ind w:hanging="996"/>
        <w:jc w:val="both"/>
        <w:rPr>
          <w:rFonts w:eastAsia="Calibri"/>
          <w:bCs/>
          <w:color w:val="000000" w:themeColor="text1"/>
        </w:rPr>
      </w:pPr>
      <w:r w:rsidRPr="00884F42">
        <w:rPr>
          <w:rFonts w:eastAsia="Calibri"/>
          <w:bCs/>
          <w:color w:val="000000" w:themeColor="text1"/>
        </w:rPr>
        <w:t>wykorzystanie wiadomości teoretycznych w praktycznym działaniu,</w:t>
      </w:r>
    </w:p>
    <w:p w14:paraId="078B80CE" w14:textId="77777777" w:rsidR="00884F42" w:rsidRPr="00884F42" w:rsidRDefault="00884F42" w:rsidP="00884F42">
      <w:pPr>
        <w:widowControl/>
        <w:numPr>
          <w:ilvl w:val="0"/>
          <w:numId w:val="22"/>
        </w:numPr>
        <w:tabs>
          <w:tab w:val="num" w:pos="252"/>
        </w:tabs>
        <w:autoSpaceDE/>
        <w:autoSpaceDN/>
        <w:spacing w:line="360" w:lineRule="auto"/>
        <w:ind w:hanging="996"/>
        <w:jc w:val="both"/>
        <w:rPr>
          <w:rFonts w:eastAsia="Calibri"/>
          <w:bCs/>
          <w:color w:val="000000" w:themeColor="text1"/>
        </w:rPr>
      </w:pPr>
      <w:r w:rsidRPr="00884F42">
        <w:rPr>
          <w:rFonts w:eastAsia="Calibri"/>
          <w:bCs/>
          <w:color w:val="000000" w:themeColor="text1"/>
        </w:rPr>
        <w:t>elastyczność działania i kreatywność,</w:t>
      </w:r>
    </w:p>
    <w:p w14:paraId="0DD90833" w14:textId="77777777" w:rsidR="00884F42" w:rsidRPr="00884F42" w:rsidRDefault="00884F42" w:rsidP="00884F42">
      <w:pPr>
        <w:widowControl/>
        <w:numPr>
          <w:ilvl w:val="0"/>
          <w:numId w:val="22"/>
        </w:numPr>
        <w:tabs>
          <w:tab w:val="num" w:pos="252"/>
        </w:tabs>
        <w:autoSpaceDE/>
        <w:autoSpaceDN/>
        <w:spacing w:line="360" w:lineRule="auto"/>
        <w:ind w:hanging="996"/>
        <w:jc w:val="both"/>
        <w:rPr>
          <w:rFonts w:eastAsia="Calibri"/>
          <w:bCs/>
          <w:color w:val="000000" w:themeColor="text1"/>
        </w:rPr>
      </w:pPr>
      <w:r w:rsidRPr="00884F42">
        <w:rPr>
          <w:rFonts w:eastAsia="Calibri"/>
          <w:bCs/>
          <w:color w:val="000000" w:themeColor="text1"/>
        </w:rPr>
        <w:t>punktualność.</w:t>
      </w:r>
    </w:p>
    <w:p w14:paraId="7CE13E52" w14:textId="77777777" w:rsidR="00AE0AA7" w:rsidRPr="00884F42" w:rsidRDefault="00AE0AA7" w:rsidP="00884F42">
      <w:pPr>
        <w:pStyle w:val="Tekstpodstawowy"/>
        <w:jc w:val="both"/>
        <w:rPr>
          <w:b w:val="0"/>
          <w:sz w:val="20"/>
        </w:rPr>
      </w:pPr>
    </w:p>
    <w:sectPr w:rsidR="00AE0AA7" w:rsidRPr="00884F42" w:rsidSect="00C11231">
      <w:type w:val="continuous"/>
      <w:pgSz w:w="11910" w:h="16850"/>
      <w:pgMar w:top="1080" w:right="1300" w:bottom="851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CB43" w14:textId="77777777" w:rsidR="0063370F" w:rsidRDefault="0063370F" w:rsidP="00C11231">
      <w:r>
        <w:separator/>
      </w:r>
    </w:p>
  </w:endnote>
  <w:endnote w:type="continuationSeparator" w:id="0">
    <w:p w14:paraId="6F28E92F" w14:textId="77777777" w:rsidR="0063370F" w:rsidRDefault="0063370F" w:rsidP="00C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635CF" w14:textId="77777777" w:rsidR="0063370F" w:rsidRDefault="0063370F" w:rsidP="00C11231">
      <w:r>
        <w:separator/>
      </w:r>
    </w:p>
  </w:footnote>
  <w:footnote w:type="continuationSeparator" w:id="0">
    <w:p w14:paraId="4A7D9915" w14:textId="77777777" w:rsidR="0063370F" w:rsidRDefault="0063370F" w:rsidP="00C1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2D33"/>
    <w:multiLevelType w:val="hybridMultilevel"/>
    <w:tmpl w:val="5E96371E"/>
    <w:lvl w:ilvl="0" w:tplc="F744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B2C"/>
    <w:multiLevelType w:val="hybridMultilevel"/>
    <w:tmpl w:val="CF52111E"/>
    <w:lvl w:ilvl="0" w:tplc="151AD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607"/>
    <w:multiLevelType w:val="hybridMultilevel"/>
    <w:tmpl w:val="24DC9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3E43"/>
    <w:multiLevelType w:val="hybridMultilevel"/>
    <w:tmpl w:val="A216C08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21690"/>
    <w:multiLevelType w:val="hybridMultilevel"/>
    <w:tmpl w:val="B362228C"/>
    <w:lvl w:ilvl="0" w:tplc="CE5E981E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B4FB9"/>
    <w:multiLevelType w:val="hybridMultilevel"/>
    <w:tmpl w:val="0582C958"/>
    <w:lvl w:ilvl="0" w:tplc="DAF0D0A4">
      <w:start w:val="1"/>
      <w:numFmt w:val="lowerLetter"/>
      <w:lvlText w:val="%1)"/>
      <w:lvlJc w:val="left"/>
      <w:pPr>
        <w:ind w:left="865" w:hanging="372"/>
      </w:pPr>
      <w:rPr>
        <w:rFonts w:hint="default"/>
        <w:spacing w:val="-1"/>
        <w:w w:val="101"/>
        <w:lang w:val="pl-PL" w:eastAsia="en-US" w:bidi="ar-SA"/>
      </w:rPr>
    </w:lvl>
    <w:lvl w:ilvl="1" w:tplc="DD6E5F72">
      <w:numFmt w:val="bullet"/>
      <w:lvlText w:val="•"/>
      <w:lvlJc w:val="left"/>
      <w:pPr>
        <w:ind w:left="2000" w:hanging="372"/>
      </w:pPr>
      <w:rPr>
        <w:rFonts w:hint="default"/>
        <w:lang w:val="pl-PL" w:eastAsia="en-US" w:bidi="ar-SA"/>
      </w:rPr>
    </w:lvl>
    <w:lvl w:ilvl="2" w:tplc="283E4E24">
      <w:numFmt w:val="bullet"/>
      <w:lvlText w:val="•"/>
      <w:lvlJc w:val="left"/>
      <w:pPr>
        <w:ind w:left="2836" w:hanging="372"/>
      </w:pPr>
      <w:rPr>
        <w:rFonts w:hint="default"/>
        <w:lang w:val="pl-PL" w:eastAsia="en-US" w:bidi="ar-SA"/>
      </w:rPr>
    </w:lvl>
    <w:lvl w:ilvl="3" w:tplc="16FC42E8">
      <w:numFmt w:val="bullet"/>
      <w:lvlText w:val="•"/>
      <w:lvlJc w:val="left"/>
      <w:pPr>
        <w:ind w:left="3672" w:hanging="372"/>
      </w:pPr>
      <w:rPr>
        <w:rFonts w:hint="default"/>
        <w:lang w:val="pl-PL" w:eastAsia="en-US" w:bidi="ar-SA"/>
      </w:rPr>
    </w:lvl>
    <w:lvl w:ilvl="4" w:tplc="471ED570">
      <w:numFmt w:val="bullet"/>
      <w:lvlText w:val="•"/>
      <w:lvlJc w:val="left"/>
      <w:pPr>
        <w:ind w:left="4508" w:hanging="372"/>
      </w:pPr>
      <w:rPr>
        <w:rFonts w:hint="default"/>
        <w:lang w:val="pl-PL" w:eastAsia="en-US" w:bidi="ar-SA"/>
      </w:rPr>
    </w:lvl>
    <w:lvl w:ilvl="5" w:tplc="CB38BFF6">
      <w:numFmt w:val="bullet"/>
      <w:lvlText w:val="•"/>
      <w:lvlJc w:val="left"/>
      <w:pPr>
        <w:ind w:left="5344" w:hanging="372"/>
      </w:pPr>
      <w:rPr>
        <w:rFonts w:hint="default"/>
        <w:lang w:val="pl-PL" w:eastAsia="en-US" w:bidi="ar-SA"/>
      </w:rPr>
    </w:lvl>
    <w:lvl w:ilvl="6" w:tplc="BB228500">
      <w:numFmt w:val="bullet"/>
      <w:lvlText w:val="•"/>
      <w:lvlJc w:val="left"/>
      <w:pPr>
        <w:ind w:left="6180" w:hanging="372"/>
      </w:pPr>
      <w:rPr>
        <w:rFonts w:hint="default"/>
        <w:lang w:val="pl-PL" w:eastAsia="en-US" w:bidi="ar-SA"/>
      </w:rPr>
    </w:lvl>
    <w:lvl w:ilvl="7" w:tplc="BF243C7A">
      <w:numFmt w:val="bullet"/>
      <w:lvlText w:val="•"/>
      <w:lvlJc w:val="left"/>
      <w:pPr>
        <w:ind w:left="7016" w:hanging="372"/>
      </w:pPr>
      <w:rPr>
        <w:rFonts w:hint="default"/>
        <w:lang w:val="pl-PL" w:eastAsia="en-US" w:bidi="ar-SA"/>
      </w:rPr>
    </w:lvl>
    <w:lvl w:ilvl="8" w:tplc="8F3C685A">
      <w:numFmt w:val="bullet"/>
      <w:lvlText w:val="•"/>
      <w:lvlJc w:val="left"/>
      <w:pPr>
        <w:ind w:left="7852" w:hanging="372"/>
      </w:pPr>
      <w:rPr>
        <w:rFonts w:hint="default"/>
        <w:lang w:val="pl-PL" w:eastAsia="en-US" w:bidi="ar-SA"/>
      </w:rPr>
    </w:lvl>
  </w:abstractNum>
  <w:abstractNum w:abstractNumId="6" w15:restartNumberingAfterBreak="0">
    <w:nsid w:val="32C0303C"/>
    <w:multiLevelType w:val="hybridMultilevel"/>
    <w:tmpl w:val="4FAE5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C71BC"/>
    <w:multiLevelType w:val="hybridMultilevel"/>
    <w:tmpl w:val="2B048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2C34A5"/>
    <w:multiLevelType w:val="hybridMultilevel"/>
    <w:tmpl w:val="DA14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3053"/>
    <w:multiLevelType w:val="hybridMultilevel"/>
    <w:tmpl w:val="55C02356"/>
    <w:lvl w:ilvl="0" w:tplc="3BB26E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92387D"/>
    <w:multiLevelType w:val="hybridMultilevel"/>
    <w:tmpl w:val="96A2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5530C"/>
    <w:multiLevelType w:val="hybridMultilevel"/>
    <w:tmpl w:val="8FAEAE7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53D7190B"/>
    <w:multiLevelType w:val="hybridMultilevel"/>
    <w:tmpl w:val="F88A8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452C78"/>
    <w:multiLevelType w:val="hybridMultilevel"/>
    <w:tmpl w:val="A15A6852"/>
    <w:lvl w:ilvl="0" w:tplc="CE5E981E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B58EC"/>
    <w:multiLevelType w:val="hybridMultilevel"/>
    <w:tmpl w:val="419A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A200E"/>
    <w:multiLevelType w:val="hybridMultilevel"/>
    <w:tmpl w:val="348A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B43BC"/>
    <w:multiLevelType w:val="hybridMultilevel"/>
    <w:tmpl w:val="74FC85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A07BE"/>
    <w:multiLevelType w:val="hybridMultilevel"/>
    <w:tmpl w:val="658E4F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743198"/>
    <w:multiLevelType w:val="hybridMultilevel"/>
    <w:tmpl w:val="AA8EA05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A09B4"/>
    <w:multiLevelType w:val="hybridMultilevel"/>
    <w:tmpl w:val="013CB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D85856"/>
    <w:multiLevelType w:val="hybridMultilevel"/>
    <w:tmpl w:val="3A02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1E122C"/>
    <w:multiLevelType w:val="hybridMultilevel"/>
    <w:tmpl w:val="377A977E"/>
    <w:lvl w:ilvl="0" w:tplc="B1FA6D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44477C"/>
    <w:multiLevelType w:val="hybridMultilevel"/>
    <w:tmpl w:val="7D10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5"/>
  </w:num>
  <w:num w:numId="8">
    <w:abstractNumId w:val="21"/>
  </w:num>
  <w:num w:numId="9">
    <w:abstractNumId w:val="2"/>
  </w:num>
  <w:num w:numId="10">
    <w:abstractNumId w:val="1"/>
  </w:num>
  <w:num w:numId="11">
    <w:abstractNumId w:val="0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7"/>
    <w:rsid w:val="00010353"/>
    <w:rsid w:val="000C3C3E"/>
    <w:rsid w:val="000C4C03"/>
    <w:rsid w:val="000E1C5A"/>
    <w:rsid w:val="0011367E"/>
    <w:rsid w:val="001F174F"/>
    <w:rsid w:val="002107AC"/>
    <w:rsid w:val="00221D99"/>
    <w:rsid w:val="002A17AC"/>
    <w:rsid w:val="002E6FFD"/>
    <w:rsid w:val="003934FC"/>
    <w:rsid w:val="00430D03"/>
    <w:rsid w:val="00450F43"/>
    <w:rsid w:val="00453979"/>
    <w:rsid w:val="004728B6"/>
    <w:rsid w:val="00472CF0"/>
    <w:rsid w:val="004A354A"/>
    <w:rsid w:val="0053155B"/>
    <w:rsid w:val="00544C07"/>
    <w:rsid w:val="00554A55"/>
    <w:rsid w:val="0063370F"/>
    <w:rsid w:val="006757CB"/>
    <w:rsid w:val="00727A46"/>
    <w:rsid w:val="00805B3C"/>
    <w:rsid w:val="0081220B"/>
    <w:rsid w:val="00837CA9"/>
    <w:rsid w:val="00884F42"/>
    <w:rsid w:val="009638F5"/>
    <w:rsid w:val="009B5C0A"/>
    <w:rsid w:val="009E528E"/>
    <w:rsid w:val="00A25A26"/>
    <w:rsid w:val="00AE0AA7"/>
    <w:rsid w:val="00B4272F"/>
    <w:rsid w:val="00B8512A"/>
    <w:rsid w:val="00BF1820"/>
    <w:rsid w:val="00C11231"/>
    <w:rsid w:val="00C2368F"/>
    <w:rsid w:val="00C33989"/>
    <w:rsid w:val="00CA45DC"/>
    <w:rsid w:val="00CF6781"/>
    <w:rsid w:val="00CF6FDA"/>
    <w:rsid w:val="00D123A0"/>
    <w:rsid w:val="00D8234C"/>
    <w:rsid w:val="00D82E99"/>
    <w:rsid w:val="00DC69A1"/>
    <w:rsid w:val="00DD733D"/>
    <w:rsid w:val="00DE2354"/>
    <w:rsid w:val="00DE2CA1"/>
    <w:rsid w:val="00E27D21"/>
    <w:rsid w:val="00E734C5"/>
    <w:rsid w:val="00ED4DCF"/>
    <w:rsid w:val="00F0575F"/>
    <w:rsid w:val="00F45C80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F3CD4"/>
  <w15:docId w15:val="{3AB2ECF0-03A8-4510-8281-A48A08E4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aliases w:val="Numerowanie,List Paragraph,Kolorowa lista — akcent 11,N w prog,Obiekt,normalny tekst,Jasna siatka — akcent 31,ORE MYŚLNIKI,Średnia siatka 1 — akcent 21,Colorful List Accent 1,List Paragraph3,Akapit z listą1,Heding 2,Akapit z listą1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23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1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231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Jasna siatka — akcent 31 Znak,ORE MYŚLNIKI Znak,Średnia siatka 1 — akcent 21 Znak,Colorful List Accent 1 Znak"/>
    <w:link w:val="Akapitzlist"/>
    <w:uiPriority w:val="34"/>
    <w:qFormat/>
    <w:locked/>
    <w:rsid w:val="00884F42"/>
    <w:rPr>
      <w:rFonts w:ascii="Arial" w:eastAsia="Arial" w:hAnsi="Arial" w:cs="Arial"/>
      <w:lang w:val="pl-PL"/>
    </w:rPr>
  </w:style>
  <w:style w:type="paragraph" w:customStyle="1" w:styleId="Default">
    <w:name w:val="Default"/>
    <w:uiPriority w:val="99"/>
    <w:rsid w:val="00884F4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884F42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ezgierz.edu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crezgierz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subject/>
  <dc:creator>Anna Urbanek</dc:creator>
  <cp:keywords>DAF0ImpGTrw,BADc8Swg38c</cp:keywords>
  <dc:description/>
  <cp:lastModifiedBy>User</cp:lastModifiedBy>
  <cp:revision>2</cp:revision>
  <cp:lastPrinted>2024-08-20T10:53:00Z</cp:lastPrinted>
  <dcterms:created xsi:type="dcterms:W3CDTF">2024-10-05T10:01:00Z</dcterms:created>
  <dcterms:modified xsi:type="dcterms:W3CDTF">2024-10-05T10:01:00Z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2023-11-14T00:00:00Z</vt:filetime>
  </property>
</Properties>
</file>